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D4205" w14:textId="202D1F4A" w:rsidR="009A4C69" w:rsidRDefault="009A4C69" w:rsidP="219E01D5">
      <w:pPr>
        <w:autoSpaceDE w:val="0"/>
        <w:autoSpaceDN w:val="0"/>
        <w:adjustRightInd w:val="0"/>
        <w:spacing w:after="0" w:line="240" w:lineRule="auto"/>
        <w:rPr>
          <w:noProof/>
          <w:lang w:eastAsia="en-GB"/>
        </w:rPr>
      </w:pPr>
    </w:p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57CFFACF" w:rsidR="00E31E73" w:rsidRPr="009A4C69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Cardiovascular and Inflammation &amp; Repair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74F24FB2" w14:textId="6E87144A" w:rsidR="00183834" w:rsidRPr="00A22C0F" w:rsidRDefault="00857975" w:rsidP="00857975">
      <w:pPr>
        <w:rPr>
          <w:rFonts w:ascii="Trebuchet MS" w:hAnsi="Trebuchet MS"/>
          <w:b/>
        </w:rPr>
      </w:pPr>
      <w:r w:rsidRPr="00857975">
        <w:rPr>
          <w:rFonts w:ascii="Trebuchet MS" w:hAnsi="Trebuchet MS"/>
        </w:rPr>
        <w:t xml:space="preserve">The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10139F">
        <w:rPr>
          <w:rFonts w:ascii="Trebuchet MS" w:hAnsi="Trebuchet MS"/>
        </w:rPr>
        <w:t>, part of HInM,</w:t>
      </w:r>
      <w:r w:rsidRPr="00857975">
        <w:rPr>
          <w:rFonts w:ascii="Trebuchet MS" w:hAnsi="Trebuchet MS"/>
        </w:rPr>
        <w:t xml:space="preserve"> Car</w:t>
      </w:r>
      <w:r w:rsidR="00714894">
        <w:rPr>
          <w:rFonts w:ascii="Trebuchet MS" w:hAnsi="Trebuchet MS"/>
        </w:rPr>
        <w:t>diovascular</w:t>
      </w:r>
      <w:r w:rsidRPr="00857975">
        <w:rPr>
          <w:rFonts w:ascii="Trebuchet MS" w:hAnsi="Trebuchet MS"/>
        </w:rPr>
        <w:t xml:space="preserve"> Research Domain </w:t>
      </w:r>
      <w:r w:rsidR="00714894">
        <w:rPr>
          <w:rFonts w:ascii="Trebuchet MS" w:hAnsi="Trebuchet MS"/>
        </w:rPr>
        <w:t xml:space="preserve">and the Inflammation &amp; Repair Domain </w:t>
      </w:r>
      <w:r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</w:t>
      </w:r>
      <w:bookmarkStart w:id="0" w:name="_Hlk87982911"/>
      <w:r w:rsidR="00714894">
        <w:rPr>
          <w:rFonts w:ascii="Trebuchet MS" w:hAnsi="Trebuchet MS"/>
        </w:rPr>
        <w:t xml:space="preserve">apply for </w:t>
      </w:r>
      <w:r w:rsidRPr="00857975">
        <w:rPr>
          <w:rFonts w:ascii="Trebuchet MS" w:hAnsi="Trebuchet MS"/>
        </w:rPr>
        <w:t xml:space="preserve">awards to fund cross-discipline, </w:t>
      </w:r>
      <w:r w:rsidR="00447564">
        <w:rPr>
          <w:rFonts w:ascii="Trebuchet MS" w:hAnsi="Trebuchet MS"/>
        </w:rPr>
        <w:t>multi-</w:t>
      </w:r>
      <w:r w:rsidRPr="00857975">
        <w:rPr>
          <w:rFonts w:ascii="Trebuchet MS" w:hAnsi="Trebuchet MS"/>
        </w:rPr>
        <w:t xml:space="preserve">institution, research-led projects that </w:t>
      </w:r>
      <w:r w:rsidR="00447564">
        <w:rPr>
          <w:rFonts w:ascii="Trebuchet MS" w:hAnsi="Trebuchet MS"/>
        </w:rPr>
        <w:t>have potential to generate</w:t>
      </w:r>
      <w:r w:rsidRPr="00857975">
        <w:rPr>
          <w:rFonts w:ascii="Trebuchet MS" w:hAnsi="Trebuchet MS"/>
        </w:rPr>
        <w:t xml:space="preserve"> clinical impact and patient benefit. </w:t>
      </w:r>
      <w:bookmarkEnd w:id="0"/>
      <w:r w:rsidRPr="00857975">
        <w:rPr>
          <w:rFonts w:ascii="Trebuchet MS" w:hAnsi="Trebuchet MS"/>
        </w:rPr>
        <w:t>The projects should focus on</w:t>
      </w:r>
      <w:r w:rsidR="00872F39">
        <w:rPr>
          <w:rFonts w:ascii="Trebuchet MS" w:hAnsi="Trebuchet MS"/>
        </w:rPr>
        <w:t xml:space="preserve"> the intersection of</w:t>
      </w:r>
      <w:r w:rsidRPr="00857975">
        <w:rPr>
          <w:rFonts w:ascii="Trebuchet MS" w:hAnsi="Trebuchet MS"/>
        </w:rPr>
        <w:t xml:space="preserve"> cardiovascular disease </w:t>
      </w:r>
      <w:r w:rsidR="00872F39">
        <w:rPr>
          <w:rFonts w:ascii="Trebuchet MS" w:hAnsi="Trebuchet MS"/>
        </w:rPr>
        <w:t xml:space="preserve">(in any target organ or vascular bed) </w:t>
      </w:r>
      <w:r w:rsidRPr="00857975">
        <w:rPr>
          <w:rFonts w:ascii="Trebuchet MS" w:hAnsi="Trebuchet MS"/>
        </w:rPr>
        <w:t xml:space="preserve">and </w:t>
      </w:r>
      <w:r w:rsidR="00872F39">
        <w:rPr>
          <w:rFonts w:ascii="Trebuchet MS" w:hAnsi="Trebuchet MS"/>
        </w:rPr>
        <w:t>inflammation/repair</w:t>
      </w:r>
      <w:r w:rsidR="00714894">
        <w:rPr>
          <w:rFonts w:ascii="Trebuchet MS" w:hAnsi="Trebuchet MS"/>
        </w:rPr>
        <w:t xml:space="preserve"> </w:t>
      </w:r>
      <w:proofErr w:type="gramStart"/>
      <w:r w:rsidRPr="00857975">
        <w:rPr>
          <w:rFonts w:ascii="Trebuchet MS" w:hAnsi="Trebuchet MS"/>
        </w:rPr>
        <w:t>taking into account</w:t>
      </w:r>
      <w:proofErr w:type="gramEnd"/>
      <w:r w:rsidRPr="00857975">
        <w:rPr>
          <w:rFonts w:ascii="Trebuchet MS" w:hAnsi="Trebuchet MS"/>
        </w:rPr>
        <w:t xml:space="preserve"> the specific health needs of the Greater Manchester area</w:t>
      </w:r>
      <w:r w:rsidR="00447564">
        <w:rPr>
          <w:rFonts w:ascii="Trebuchet MS" w:hAnsi="Trebuchet MS"/>
        </w:rPr>
        <w:t>.</w:t>
      </w:r>
      <w:r w:rsidR="00714894">
        <w:rPr>
          <w:rFonts w:ascii="Trebuchet MS" w:hAnsi="Trebuchet MS"/>
        </w:rPr>
        <w:t xml:space="preserve"> Approximately £30,000 will be committed to this funding call from each domain (£60,000 in total) and will </w:t>
      </w:r>
      <w:r w:rsidR="00135DAD">
        <w:rPr>
          <w:rFonts w:ascii="Trebuchet MS" w:hAnsi="Trebuchet MS"/>
        </w:rPr>
        <w:t xml:space="preserve">usually </w:t>
      </w:r>
      <w:r w:rsidR="00714894">
        <w:rPr>
          <w:rFonts w:ascii="Trebuchet MS" w:hAnsi="Trebuchet MS"/>
        </w:rPr>
        <w:t xml:space="preserve">be applied at a rate of around £10,000 per project, though </w:t>
      </w:r>
      <w:r w:rsidR="00135DAD">
        <w:rPr>
          <w:rFonts w:ascii="Trebuchet MS" w:hAnsi="Trebuchet MS"/>
        </w:rPr>
        <w:t xml:space="preserve">a larger </w:t>
      </w:r>
      <w:r w:rsidR="00714894">
        <w:rPr>
          <w:rFonts w:ascii="Trebuchet MS" w:hAnsi="Trebuchet MS"/>
        </w:rPr>
        <w:t xml:space="preserve">funding </w:t>
      </w:r>
      <w:r w:rsidR="00135DAD">
        <w:rPr>
          <w:rFonts w:ascii="Trebuchet MS" w:hAnsi="Trebuchet MS"/>
        </w:rPr>
        <w:t xml:space="preserve">award </w:t>
      </w:r>
      <w:r w:rsidR="00714894">
        <w:rPr>
          <w:rFonts w:ascii="Trebuchet MS" w:hAnsi="Trebuchet MS"/>
        </w:rPr>
        <w:t xml:space="preserve">may be </w:t>
      </w:r>
      <w:r w:rsidR="00135DAD">
        <w:rPr>
          <w:rFonts w:ascii="Trebuchet MS" w:hAnsi="Trebuchet MS"/>
        </w:rPr>
        <w:t xml:space="preserve">made </w:t>
      </w:r>
      <w:r w:rsidR="00714894">
        <w:rPr>
          <w:rFonts w:ascii="Trebuchet MS" w:hAnsi="Trebuchet MS"/>
        </w:rPr>
        <w:t xml:space="preserve">if strong justification is applied within the application. </w:t>
      </w:r>
    </w:p>
    <w:p w14:paraId="08715A2B" w14:textId="7F9CE04F" w:rsidR="005423FA" w:rsidRPr="005423FA" w:rsidRDefault="005423FA" w:rsidP="00A22C0F">
      <w:pPr>
        <w:spacing w:after="0"/>
        <w:rPr>
          <w:rStyle w:val="Strong"/>
          <w:rFonts w:ascii="Trebuchet MS" w:hAnsi="Trebuchet MS"/>
          <w:b w:val="0"/>
          <w:bCs w:val="0"/>
          <w:color w:val="000000" w:themeColor="text1"/>
          <w:spacing w:val="7"/>
        </w:rPr>
      </w:pPr>
    </w:p>
    <w:p w14:paraId="17838A06" w14:textId="11442D70" w:rsidR="006734C5" w:rsidRPr="00714894" w:rsidRDefault="00462562" w:rsidP="00714894">
      <w:pPr>
        <w:spacing w:after="150" w:line="240" w:lineRule="auto"/>
        <w:rPr>
          <w:rFonts w:ascii="Trebuchet MS" w:eastAsia="Times New Roman" w:hAnsi="Trebuchet MS" w:cs="Arial"/>
          <w:color w:val="000000" w:themeColor="text1"/>
          <w:lang w:val="en" w:eastAsia="en-GB"/>
        </w:rPr>
      </w:pPr>
      <w:bookmarkStart w:id="1" w:name="_Hlk87982332"/>
      <w:r w:rsidRPr="00CD6BD1">
        <w:rPr>
          <w:rFonts w:ascii="Trebuchet MS" w:eastAsia="Times New Roman" w:hAnsi="Trebuchet MS" w:cs="Arial"/>
          <w:color w:val="000000" w:themeColor="text1"/>
          <w:lang w:val="en" w:eastAsia="en-GB"/>
        </w:rPr>
        <w:t>Further information about the award is detailed below: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747842AC" w14:textId="3BE9688C" w:rsidR="00A474A3" w:rsidRDefault="00857975" w:rsidP="00037D7C">
      <w:pPr>
        <w:spacing w:after="0" w:line="240" w:lineRule="auto"/>
        <w:rPr>
          <w:rFonts w:ascii="Trebuchet MS" w:hAnsi="Trebuchet MS"/>
          <w:b/>
        </w:rPr>
      </w:pPr>
      <w:r w:rsidRPr="00857975">
        <w:rPr>
          <w:rFonts w:ascii="Trebuchet MS" w:hAnsi="Trebuchet MS"/>
        </w:rPr>
        <w:t xml:space="preserve">Projects may </w:t>
      </w:r>
      <w:proofErr w:type="gramStart"/>
      <w:r w:rsidRPr="00857975">
        <w:rPr>
          <w:rFonts w:ascii="Trebuchet MS" w:hAnsi="Trebuchet MS"/>
        </w:rPr>
        <w:t>include</w:t>
      </w:r>
      <w:r w:rsidR="005247BD">
        <w:rPr>
          <w:rFonts w:ascii="Trebuchet MS" w:hAnsi="Trebuchet MS"/>
        </w:rPr>
        <w:t>,</w:t>
      </w:r>
      <w:r w:rsidR="009C628A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>but</w:t>
      </w:r>
      <w:proofErr w:type="gramEnd"/>
      <w:r w:rsidRPr="00857975">
        <w:rPr>
          <w:rFonts w:ascii="Trebuchet MS" w:hAnsi="Trebuchet MS"/>
        </w:rPr>
        <w:t xml:space="preserve"> are not </w:t>
      </w:r>
      <w:r w:rsidR="006734C5" w:rsidRPr="00857975">
        <w:rPr>
          <w:rFonts w:ascii="Trebuchet MS" w:hAnsi="Trebuchet MS"/>
        </w:rPr>
        <w:t xml:space="preserve">limited </w:t>
      </w:r>
      <w:r w:rsidR="006734C5">
        <w:rPr>
          <w:rFonts w:ascii="Trebuchet MS" w:hAnsi="Trebuchet MS"/>
        </w:rPr>
        <w:t>to</w:t>
      </w:r>
      <w:r w:rsidR="005247BD">
        <w:rPr>
          <w:rFonts w:ascii="Trebuchet MS" w:hAnsi="Trebuchet MS"/>
        </w:rPr>
        <w:t>:</w:t>
      </w:r>
      <w:r w:rsidR="006734C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>studies</w:t>
      </w:r>
      <w:r w:rsidR="00872F39">
        <w:rPr>
          <w:rFonts w:ascii="Trebuchet MS" w:hAnsi="Trebuchet MS"/>
        </w:rPr>
        <w:t xml:space="preserve"> to develop pilot data for external grant applications in cardio/inflammation;</w:t>
      </w:r>
      <w:r w:rsidRPr="00857975">
        <w:rPr>
          <w:rFonts w:ascii="Trebuchet MS" w:hAnsi="Trebuchet MS"/>
        </w:rPr>
        <w:t xml:space="preserve"> projects to develop new technologies or biomarkers to diagnose</w:t>
      </w:r>
      <w:r w:rsidR="005247BD">
        <w:rPr>
          <w:rFonts w:ascii="Trebuchet MS" w:hAnsi="Trebuchet MS"/>
        </w:rPr>
        <w:t xml:space="preserve"> and</w:t>
      </w:r>
      <w:r w:rsidR="005247BD" w:rsidRPr="00857975"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 xml:space="preserve">treat </w:t>
      </w:r>
      <w:r w:rsidR="005247BD">
        <w:rPr>
          <w:rFonts w:ascii="Trebuchet MS" w:hAnsi="Trebuchet MS"/>
        </w:rPr>
        <w:t>cardiovascular disease</w:t>
      </w:r>
      <w:r w:rsidR="00135DAD">
        <w:rPr>
          <w:rFonts w:ascii="Trebuchet MS" w:hAnsi="Trebuchet MS"/>
        </w:rPr>
        <w:t xml:space="preserve"> in inflammatory conditions</w:t>
      </w:r>
      <w:r w:rsidR="00872F39">
        <w:rPr>
          <w:rFonts w:ascii="Trebuchet MS" w:hAnsi="Trebuchet MS"/>
        </w:rPr>
        <w:t xml:space="preserve">; projects to better understand inflammatory/immune mechanisms in cardiovascular disease; projects </w:t>
      </w:r>
      <w:r w:rsidR="00714894">
        <w:rPr>
          <w:rFonts w:ascii="Trebuchet MS" w:hAnsi="Trebuchet MS"/>
        </w:rPr>
        <w:t xml:space="preserve">relating to </w:t>
      </w:r>
      <w:r w:rsidR="00135DAD">
        <w:rPr>
          <w:rFonts w:ascii="Trebuchet MS" w:hAnsi="Trebuchet MS"/>
        </w:rPr>
        <w:t xml:space="preserve">repair </w:t>
      </w:r>
      <w:r w:rsidRPr="00857975">
        <w:rPr>
          <w:rFonts w:ascii="Trebuchet MS" w:hAnsi="Trebuchet MS"/>
        </w:rPr>
        <w:t xml:space="preserve">or </w:t>
      </w:r>
      <w:r w:rsidR="005247BD">
        <w:rPr>
          <w:rFonts w:ascii="Trebuchet MS" w:hAnsi="Trebuchet MS"/>
        </w:rPr>
        <w:t xml:space="preserve">preventative approaches to </w:t>
      </w:r>
      <w:r w:rsidRPr="00857975">
        <w:rPr>
          <w:rFonts w:ascii="Trebuchet MS" w:hAnsi="Trebuchet MS"/>
        </w:rPr>
        <w:t>improve health</w:t>
      </w:r>
      <w:r w:rsidR="00872F39">
        <w:rPr>
          <w:rFonts w:ascii="Trebuchet MS" w:hAnsi="Trebuchet MS"/>
        </w:rPr>
        <w:t xml:space="preserve"> of patients at the intersection of cardiovascular and inflammatory disease</w:t>
      </w:r>
      <w:r w:rsidRPr="00857975">
        <w:rPr>
          <w:rFonts w:ascii="Trebuchet MS" w:hAnsi="Trebuchet MS"/>
        </w:rPr>
        <w:t>.</w:t>
      </w:r>
      <w:r w:rsidR="00037D7C">
        <w:rPr>
          <w:rFonts w:ascii="Trebuchet MS" w:hAnsi="Trebuchet MS"/>
          <w:b/>
        </w:rPr>
        <w:br/>
      </w: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bookmarkStart w:id="2" w:name="_Hlk87982680"/>
      <w:r w:rsidRPr="0011759E">
        <w:rPr>
          <w:rFonts w:ascii="Trebuchet MS" w:hAnsi="Trebuchet MS"/>
          <w:b/>
        </w:rPr>
        <w:t>Grant Duration</w:t>
      </w:r>
    </w:p>
    <w:p w14:paraId="21DB1187" w14:textId="188D137B" w:rsidR="0011759E" w:rsidRPr="00233B0C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1-year</w:t>
      </w:r>
      <w:r w:rsidR="00233B0C">
        <w:rPr>
          <w:rFonts w:ascii="Trebuchet MS" w:hAnsi="Trebuchet MS"/>
          <w:b/>
        </w:rPr>
        <w:br/>
      </w:r>
      <w:r>
        <w:rPr>
          <w:rFonts w:ascii="Trebuchet MS" w:hAnsi="Trebuchet MS"/>
        </w:rPr>
        <w:t>Awards may fund; staff salaries, project running costs, equipment essential to the study/project</w:t>
      </w:r>
    </w:p>
    <w:bookmarkEnd w:id="1"/>
    <w:p w14:paraId="7BFB6797" w14:textId="3C625A13" w:rsidR="004E4810" w:rsidRDefault="004E4810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4D97A731" w14:textId="6F29323B" w:rsidR="004E4810" w:rsidRPr="00037D7C" w:rsidRDefault="0011759E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 w:rsidRPr="00037D7C">
        <w:rPr>
          <w:rFonts w:ascii="Trebuchet MS" w:hAnsi="Trebuchet MS" w:cs="Calibri-Bold"/>
          <w:bCs/>
          <w:color w:val="000000"/>
          <w:szCs w:val="24"/>
        </w:rPr>
        <w:t xml:space="preserve">PI and team should be working </w:t>
      </w:r>
      <w:r w:rsidR="00D5658B" w:rsidRPr="00037D7C">
        <w:rPr>
          <w:rFonts w:ascii="Trebuchet MS" w:hAnsi="Trebuchet MS" w:cs="Calibri-Bold"/>
          <w:bCs/>
          <w:color w:val="000000"/>
          <w:szCs w:val="24"/>
        </w:rPr>
        <w:t xml:space="preserve">in </w:t>
      </w:r>
      <w:r w:rsidRPr="00037D7C">
        <w:rPr>
          <w:rFonts w:ascii="Trebuchet MS" w:hAnsi="Trebuchet MS" w:cs="Calibri-Bold"/>
          <w:bCs/>
          <w:color w:val="000000"/>
          <w:szCs w:val="24"/>
        </w:rPr>
        <w:t>an established research institution or NHS in the GM Area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5D596C43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>Applications must have the approval of the applicant’s Clinical Directo</w:t>
      </w:r>
      <w:r w:rsidR="00BB483B">
        <w:rPr>
          <w:rFonts w:ascii="Trebuchet MS" w:hAnsi="Trebuchet MS" w:cs="Calibri"/>
          <w:color w:val="000000"/>
        </w:rPr>
        <w:t>r</w:t>
      </w:r>
      <w:r w:rsidR="00813D9F">
        <w:rPr>
          <w:rFonts w:ascii="Trebuchet MS" w:hAnsi="Trebuchet MS" w:cs="Calibri"/>
          <w:color w:val="000000"/>
        </w:rPr>
        <w:t>/or Head of Research Centre</w:t>
      </w:r>
    </w:p>
    <w:p w14:paraId="4A9B2799" w14:textId="0AA5AFEA" w:rsidR="00AC02DF" w:rsidRPr="000225D2" w:rsidRDefault="00AC02DF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Applications must consult, at the earliest opportunity, with their R&amp;I departments, or research support managers, to get appropriate approvals and costings.</w:t>
      </w:r>
    </w:p>
    <w:p w14:paraId="0E3AFE0D" w14:textId="3B27A290" w:rsidR="00E31E73" w:rsidRPr="005C5BE0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5C5BE0">
        <w:rPr>
          <w:rFonts w:ascii="Trebuchet MS" w:hAnsi="Trebuchet MS" w:cs="Calibri"/>
          <w:color w:val="000000"/>
        </w:rPr>
        <w:t xml:space="preserve">Awards are available </w:t>
      </w:r>
      <w:r w:rsidR="005C5BE0">
        <w:rPr>
          <w:rFonts w:ascii="Trebuchet MS" w:hAnsi="Trebuchet MS" w:cs="Calibri"/>
          <w:color w:val="000000"/>
        </w:rPr>
        <w:t>for one year</w:t>
      </w:r>
      <w:r w:rsidR="00E9132D">
        <w:rPr>
          <w:rFonts w:ascii="Trebuchet MS" w:hAnsi="Trebuchet MS" w:cs="Calibri"/>
          <w:color w:val="000000"/>
        </w:rPr>
        <w:t>. We envisage funding will be available from 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February 2022 and</w:t>
      </w:r>
      <w:r w:rsidR="00AF4CA2">
        <w:rPr>
          <w:rFonts w:ascii="Trebuchet MS" w:hAnsi="Trebuchet MS" w:cs="Calibri"/>
          <w:color w:val="000000"/>
        </w:rPr>
        <w:t xml:space="preserve"> a</w:t>
      </w:r>
      <w:r w:rsidR="001B72CC">
        <w:rPr>
          <w:rFonts w:ascii="Trebuchet MS" w:hAnsi="Trebuchet MS" w:cs="Calibri"/>
          <w:color w:val="000000"/>
        </w:rPr>
        <w:t xml:space="preserve">nd projects must start by </w:t>
      </w:r>
      <w:r w:rsidR="00E9132D">
        <w:rPr>
          <w:rFonts w:ascii="Trebuchet MS" w:hAnsi="Trebuchet MS" w:cs="Calibri"/>
          <w:color w:val="000000"/>
        </w:rPr>
        <w:t>1</w:t>
      </w:r>
      <w:r w:rsidR="00E9132D" w:rsidRPr="00E9132D">
        <w:rPr>
          <w:rFonts w:ascii="Trebuchet MS" w:hAnsi="Trebuchet MS" w:cs="Calibri"/>
          <w:color w:val="000000"/>
          <w:vertAlign w:val="superscript"/>
        </w:rPr>
        <w:t>st</w:t>
      </w:r>
      <w:r w:rsidR="00E9132D">
        <w:rPr>
          <w:rFonts w:ascii="Trebuchet MS" w:hAnsi="Trebuchet MS" w:cs="Calibri"/>
          <w:color w:val="000000"/>
        </w:rPr>
        <w:t xml:space="preserve"> April 2022 at the latest.</w:t>
      </w:r>
    </w:p>
    <w:p w14:paraId="7341CC77" w14:textId="114BCA02" w:rsidR="006067B0" w:rsidRPr="00714894" w:rsidRDefault="00E31E73" w:rsidP="007148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 </w:t>
      </w:r>
      <w:r w:rsidR="00E9132D">
        <w:rPr>
          <w:rFonts w:ascii="Trebuchet MS" w:hAnsi="Trebuchet MS" w:cs="Calibri"/>
          <w:color w:val="000000"/>
        </w:rPr>
        <w:t>30</w:t>
      </w:r>
      <w:r w:rsidR="00714894" w:rsidRPr="00714894">
        <w:rPr>
          <w:rFonts w:ascii="Trebuchet MS" w:hAnsi="Trebuchet MS" w:cs="Calibri"/>
          <w:color w:val="000000"/>
          <w:vertAlign w:val="superscript"/>
        </w:rPr>
        <w:t>th</w:t>
      </w:r>
      <w:r w:rsidR="00714894">
        <w:rPr>
          <w:rFonts w:ascii="Trebuchet MS" w:hAnsi="Trebuchet MS" w:cs="Calibri"/>
          <w:color w:val="000000"/>
        </w:rPr>
        <w:t xml:space="preserve"> December</w:t>
      </w:r>
      <w:r w:rsidR="001B72CC">
        <w:rPr>
          <w:rFonts w:ascii="Trebuchet MS" w:hAnsi="Trebuchet MS" w:cs="Calibri"/>
          <w:color w:val="000000"/>
        </w:rPr>
        <w:t xml:space="preserve"> 202</w:t>
      </w:r>
      <w:r w:rsidR="00714894">
        <w:rPr>
          <w:rFonts w:ascii="Trebuchet MS" w:hAnsi="Trebuchet MS" w:cs="Calibri"/>
          <w:color w:val="000000"/>
        </w:rPr>
        <w:t>1</w:t>
      </w:r>
      <w:r w:rsidRPr="000225D2">
        <w:rPr>
          <w:rFonts w:ascii="Trebuchet MS" w:hAnsi="Trebuchet MS" w:cs="Calibri"/>
          <w:color w:val="000000"/>
        </w:rPr>
        <w:t xml:space="preserve"> 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  <w:bookmarkStart w:id="3" w:name="_Hlk29800223"/>
      <w:r w:rsidR="00834FAE">
        <w:rPr>
          <w:rFonts w:ascii="Trebuchet MS" w:hAnsi="Trebuchet MS" w:cs="Calibri"/>
          <w:color w:val="000000"/>
        </w:rPr>
        <w:fldChar w:fldCharType="begin"/>
      </w:r>
      <w:r w:rsidR="00834FAE">
        <w:rPr>
          <w:rFonts w:ascii="Trebuchet MS" w:hAnsi="Trebuchet MS" w:cs="Calibri"/>
          <w:color w:val="000000"/>
        </w:rPr>
        <w:instrText xml:space="preserve"> HYPERLINK "mailto:</w:instrText>
      </w:r>
      <w:r w:rsidR="00834FAE" w:rsidRPr="00834FAE">
        <w:rPr>
          <w:rFonts w:ascii="Trebuchet MS" w:hAnsi="Trebuchet MS" w:cs="Calibri"/>
          <w:color w:val="000000"/>
        </w:rPr>
        <w:instrText>MAHSC@healthinnovationmanchester.com</w:instrText>
      </w:r>
      <w:r w:rsidR="00834FAE">
        <w:rPr>
          <w:rFonts w:ascii="Trebuchet MS" w:hAnsi="Trebuchet MS" w:cs="Calibri"/>
          <w:color w:val="000000"/>
        </w:rPr>
        <w:instrText xml:space="preserve">" </w:instrText>
      </w:r>
      <w:r w:rsidR="00834FAE">
        <w:rPr>
          <w:rFonts w:ascii="Trebuchet MS" w:hAnsi="Trebuchet MS" w:cs="Calibri"/>
          <w:color w:val="000000"/>
        </w:rPr>
        <w:fldChar w:fldCharType="separate"/>
      </w:r>
      <w:r w:rsidR="00834FAE" w:rsidRPr="00BB0023">
        <w:rPr>
          <w:rStyle w:val="Hyperlink"/>
          <w:rFonts w:ascii="Trebuchet MS" w:hAnsi="Trebuchet MS" w:cs="Calibri"/>
        </w:rPr>
        <w:t>MAHSC@healthinnovationmanchester.com</w:t>
      </w:r>
      <w:bookmarkEnd w:id="3"/>
      <w:r w:rsidR="00834FAE">
        <w:rPr>
          <w:rFonts w:ascii="Trebuchet MS" w:hAnsi="Trebuchet MS" w:cs="Calibri"/>
          <w:color w:val="000000"/>
        </w:rPr>
        <w:fldChar w:fldCharType="end"/>
      </w:r>
      <w:r w:rsidR="00714894">
        <w:rPr>
          <w:rFonts w:ascii="Trebuchet MS" w:hAnsi="Trebuchet MS" w:cs="Calibri"/>
          <w:color w:val="000000"/>
        </w:rPr>
        <w:t xml:space="preserve"> a</w:t>
      </w:r>
      <w:r w:rsidR="006067B0" w:rsidRPr="00714894">
        <w:rPr>
          <w:rFonts w:ascii="Trebuchet MS" w:hAnsi="Trebuchet MS" w:cs="Calibri"/>
          <w:color w:val="000000"/>
        </w:rPr>
        <w:t>nd</w:t>
      </w:r>
      <w:r w:rsidR="002B2D02" w:rsidRPr="00714894">
        <w:rPr>
          <w:rFonts w:ascii="Trebuchet MS" w:hAnsi="Trebuchet MS" w:cs="Calibri"/>
          <w:color w:val="000000"/>
        </w:rPr>
        <w:t xml:space="preserve"> </w:t>
      </w:r>
      <w:hyperlink r:id="rId8" w:history="1">
        <w:r w:rsidR="002B2D02" w:rsidRPr="00714894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714894">
        <w:rPr>
          <w:rFonts w:ascii="Trebuchet MS" w:hAnsi="Trebuchet MS" w:cs="Calibri"/>
          <w:color w:val="000000"/>
        </w:rPr>
        <w:t xml:space="preserve"> </w:t>
      </w:r>
      <w:r w:rsidR="004648C3" w:rsidRPr="00714894">
        <w:rPr>
          <w:rFonts w:ascii="Trebuchet MS" w:hAnsi="Trebuchet MS" w:cs="Calibri"/>
          <w:color w:val="000000"/>
        </w:rPr>
        <w:t xml:space="preserve"> </w:t>
      </w:r>
    </w:p>
    <w:p w14:paraId="01BECE40" w14:textId="7AD56785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 xml:space="preserve">A decision will be available by </w:t>
      </w:r>
      <w:r w:rsidR="00E9132D">
        <w:rPr>
          <w:rFonts w:ascii="Trebuchet MS" w:hAnsi="Trebuchet MS" w:cs="Calibri"/>
          <w:color w:val="000000" w:themeColor="text1"/>
        </w:rPr>
        <w:t>1</w:t>
      </w:r>
      <w:r w:rsidR="00E9132D" w:rsidRPr="00E9132D">
        <w:rPr>
          <w:rFonts w:ascii="Trebuchet MS" w:hAnsi="Trebuchet MS" w:cs="Calibri"/>
          <w:color w:val="000000" w:themeColor="text1"/>
          <w:vertAlign w:val="superscript"/>
        </w:rPr>
        <w:t>st</w:t>
      </w:r>
      <w:r w:rsidR="00E9132D">
        <w:rPr>
          <w:rFonts w:ascii="Trebuchet MS" w:hAnsi="Trebuchet MS" w:cs="Calibri"/>
          <w:color w:val="000000" w:themeColor="text1"/>
        </w:rPr>
        <w:t xml:space="preserve"> February 2022.</w:t>
      </w:r>
    </w:p>
    <w:bookmarkEnd w:id="2"/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06391931" w14:textId="589BB3C1" w:rsidR="006734C5" w:rsidRDefault="006734C5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684BE7C6" w14:textId="3EE3F71E" w:rsidR="00037D7C" w:rsidRDefault="00037D7C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4A8C1037" w14:textId="77777777" w:rsidR="00DF4588" w:rsidRDefault="00DF4588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lastRenderedPageBreak/>
        <w:t>Selection Process</w:t>
      </w:r>
    </w:p>
    <w:p w14:paraId="1F54085D" w14:textId="18C6BD95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>will be made by the Cardiovascular</w:t>
      </w:r>
      <w:r w:rsidR="00714894">
        <w:rPr>
          <w:rFonts w:ascii="Trebuchet MS" w:hAnsi="Trebuchet MS" w:cs="Calibri"/>
          <w:color w:val="000000"/>
        </w:rPr>
        <w:t xml:space="preserve"> and Inflammation &amp; Repair</w:t>
      </w:r>
      <w:r w:rsidRPr="000225D2">
        <w:rPr>
          <w:rFonts w:ascii="Trebuchet MS" w:hAnsi="Trebuchet MS" w:cs="Calibri"/>
          <w:color w:val="000000"/>
        </w:rPr>
        <w:t xml:space="preserve"> 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5F183F17" w14:textId="31E202A5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</w:p>
    <w:p w14:paraId="468C550C" w14:textId="4FF02F5A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 future external funding and future development of the work</w:t>
      </w:r>
    </w:p>
    <w:p w14:paraId="49E2FC61" w14:textId="333257CE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Pr="00857975">
        <w:rPr>
          <w:rFonts w:ascii="Trebuchet MS" w:hAnsi="Trebuchet MS"/>
        </w:rPr>
        <w:t>clinical impact and patient benefit</w:t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547DA6D3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CVD and I&amp;R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06BDC7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50CDFA95" w14:textId="565AC149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</w:p>
          <w:p w14:paraId="39403B46" w14:textId="55C1D343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917BAA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5CB89" w14:textId="5E85F142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</w:p>
          <w:p w14:paraId="58EE3117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4DE35E4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6EFBE6E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5718975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CAFF41E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FB33055" w14:textId="6254077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5673B6F5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>, including some clear milestones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BAB7D86" w14:textId="44B4F491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D3A9B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35CC697C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60C91356" w:rsidR="00AC02DF" w:rsidRDefault="00AC02DF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4816B655" w14:textId="268E8509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</w:rPr>
      </w:pPr>
    </w:p>
    <w:p w14:paraId="76A0F31E" w14:textId="77777777" w:rsidR="00D5329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2CA19F07" w14:textId="3C20D2AE" w:rsidR="00590795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89024DD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D53292">
        <w:trPr>
          <w:trHeight w:val="1162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31CBA6" w14:textId="2F9CDD2C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FDDB338" w14:textId="5A0B24EE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894AB07" w14:textId="7A72334F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7892429" w14:textId="240DAFDF" w:rsidR="000225D2" w:rsidRPr="000225D2" w:rsidRDefault="000225D2" w:rsidP="000225D2">
            <w:pPr>
              <w:autoSpaceDE w:val="0"/>
              <w:autoSpaceDN w:val="0"/>
              <w:adjustRightInd w:val="0"/>
              <w:ind w:right="-117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6EF40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523205A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10EA635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1DEDFFB" w14:textId="2282053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59DE61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5845F13" w14:textId="15547C1E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2A4ABC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E86A305" w14:textId="25902266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76A87101" w14:textId="13C1DB38" w:rsidR="00BB483B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Potential Impact of this Work (250 words)</w:t>
            </w: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0454A763" w:rsidR="00BB483B" w:rsidRPr="00183834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57FD70CA" w14:textId="687CDE14" w:rsidR="000225D2" w:rsidRPr="000225D2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1720D31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8CF93CB" w14:textId="27A723A1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0E9AC6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FF38D22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112BB41" w14:textId="5E65BC3E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38238D7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A301D9E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B278ABF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301469E" w14:textId="62ED0D63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7B0BD114" w:rsidR="006067B0" w:rsidRPr="000225D2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9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</w:p>
    <w:sectPr w:rsidR="006067B0" w:rsidRPr="000225D2" w:rsidSect="00DF4588">
      <w:headerReference w:type="default" r:id="rId10"/>
      <w:footerReference w:type="default" r:id="rId11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48AF1" w14:textId="77777777" w:rsidR="003B66D9" w:rsidRDefault="003B66D9" w:rsidP="009A4C69">
      <w:pPr>
        <w:spacing w:after="0" w:line="240" w:lineRule="auto"/>
      </w:pPr>
      <w:r>
        <w:separator/>
      </w:r>
    </w:p>
  </w:endnote>
  <w:endnote w:type="continuationSeparator" w:id="0">
    <w:p w14:paraId="4A9633C1" w14:textId="77777777" w:rsidR="003B66D9" w:rsidRDefault="003B66D9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3E76B" w14:textId="77777777" w:rsidR="003B66D9" w:rsidRDefault="003B66D9" w:rsidP="009A4C69">
      <w:pPr>
        <w:spacing w:after="0" w:line="240" w:lineRule="auto"/>
      </w:pPr>
      <w:r>
        <w:separator/>
      </w:r>
    </w:p>
  </w:footnote>
  <w:footnote w:type="continuationSeparator" w:id="0">
    <w:p w14:paraId="1F1C1581" w14:textId="77777777" w:rsidR="003B66D9" w:rsidRDefault="003B66D9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763C"/>
    <w:rsid w:val="000225D2"/>
    <w:rsid w:val="00037D7C"/>
    <w:rsid w:val="0009270D"/>
    <w:rsid w:val="0010139F"/>
    <w:rsid w:val="0011759E"/>
    <w:rsid w:val="00135DAD"/>
    <w:rsid w:val="001736B3"/>
    <w:rsid w:val="00183834"/>
    <w:rsid w:val="001914C7"/>
    <w:rsid w:val="001B72CC"/>
    <w:rsid w:val="0021039D"/>
    <w:rsid w:val="00233B0C"/>
    <w:rsid w:val="002921DA"/>
    <w:rsid w:val="002922C6"/>
    <w:rsid w:val="002B2D02"/>
    <w:rsid w:val="002D0C47"/>
    <w:rsid w:val="002F4E15"/>
    <w:rsid w:val="00362FE2"/>
    <w:rsid w:val="003A26CE"/>
    <w:rsid w:val="003B66D9"/>
    <w:rsid w:val="00447564"/>
    <w:rsid w:val="00462562"/>
    <w:rsid w:val="004648C3"/>
    <w:rsid w:val="00485A01"/>
    <w:rsid w:val="004E4810"/>
    <w:rsid w:val="005247BD"/>
    <w:rsid w:val="005423FA"/>
    <w:rsid w:val="00590795"/>
    <w:rsid w:val="005B2C9F"/>
    <w:rsid w:val="005B4E1B"/>
    <w:rsid w:val="005C5BE0"/>
    <w:rsid w:val="005D2916"/>
    <w:rsid w:val="006067B0"/>
    <w:rsid w:val="006466FA"/>
    <w:rsid w:val="006734C5"/>
    <w:rsid w:val="006B571C"/>
    <w:rsid w:val="006F7C58"/>
    <w:rsid w:val="00705BB6"/>
    <w:rsid w:val="00714894"/>
    <w:rsid w:val="0079450A"/>
    <w:rsid w:val="007D0D05"/>
    <w:rsid w:val="00813D9F"/>
    <w:rsid w:val="0082184D"/>
    <w:rsid w:val="00830AC1"/>
    <w:rsid w:val="00834FAE"/>
    <w:rsid w:val="00857975"/>
    <w:rsid w:val="00872F39"/>
    <w:rsid w:val="00885BBA"/>
    <w:rsid w:val="008A1872"/>
    <w:rsid w:val="008C5C5B"/>
    <w:rsid w:val="008E0E8A"/>
    <w:rsid w:val="00931F33"/>
    <w:rsid w:val="00957A77"/>
    <w:rsid w:val="009940D0"/>
    <w:rsid w:val="00994E35"/>
    <w:rsid w:val="009A4C69"/>
    <w:rsid w:val="009C628A"/>
    <w:rsid w:val="009E363A"/>
    <w:rsid w:val="00A1142D"/>
    <w:rsid w:val="00A14E68"/>
    <w:rsid w:val="00A22C0F"/>
    <w:rsid w:val="00A474A3"/>
    <w:rsid w:val="00A643DE"/>
    <w:rsid w:val="00AC02DF"/>
    <w:rsid w:val="00AE7516"/>
    <w:rsid w:val="00AF332A"/>
    <w:rsid w:val="00AF4CA2"/>
    <w:rsid w:val="00AF4F88"/>
    <w:rsid w:val="00B21E09"/>
    <w:rsid w:val="00B40894"/>
    <w:rsid w:val="00B662E0"/>
    <w:rsid w:val="00B71114"/>
    <w:rsid w:val="00B94A69"/>
    <w:rsid w:val="00BB05B7"/>
    <w:rsid w:val="00BB483B"/>
    <w:rsid w:val="00BC5AF8"/>
    <w:rsid w:val="00CD0AE5"/>
    <w:rsid w:val="00CD6BD1"/>
    <w:rsid w:val="00CF1A3D"/>
    <w:rsid w:val="00D07E17"/>
    <w:rsid w:val="00D53292"/>
    <w:rsid w:val="00D546FC"/>
    <w:rsid w:val="00D5658B"/>
    <w:rsid w:val="00D57771"/>
    <w:rsid w:val="00DA4C50"/>
    <w:rsid w:val="00DB2BDB"/>
    <w:rsid w:val="00DB636E"/>
    <w:rsid w:val="00DD49AB"/>
    <w:rsid w:val="00DF4588"/>
    <w:rsid w:val="00E2271C"/>
    <w:rsid w:val="00E31E73"/>
    <w:rsid w:val="00E32BE5"/>
    <w:rsid w:val="00E355A3"/>
    <w:rsid w:val="00E37B2A"/>
    <w:rsid w:val="00E44F31"/>
    <w:rsid w:val="00E5237F"/>
    <w:rsid w:val="00E9025C"/>
    <w:rsid w:val="00E9132D"/>
    <w:rsid w:val="00F25379"/>
    <w:rsid w:val="00F46756"/>
    <w:rsid w:val="00F53395"/>
    <w:rsid w:val="00F67E23"/>
    <w:rsid w:val="00F87807"/>
    <w:rsid w:val="00FC3598"/>
    <w:rsid w:val="00FD75FD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6B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mellor@healthinnovationmanches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MOSupport@healthinnovationmanchester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E63808F9CDC4B8FE41C80612D7AEE" ma:contentTypeVersion="13" ma:contentTypeDescription="Create a new document." ma:contentTypeScope="" ma:versionID="aca82d65bc110aca0bc5011e432d9cda">
  <xsd:schema xmlns:xsd="http://www.w3.org/2001/XMLSchema" xmlns:xs="http://www.w3.org/2001/XMLSchema" xmlns:p="http://schemas.microsoft.com/office/2006/metadata/properties" xmlns:ns2="35610f35-1274-4b86-9b01-b920d01fb57d" xmlns:ns3="d9545806-fbbc-48e5-ba26-a5812c76f90d" targetNamespace="http://schemas.microsoft.com/office/2006/metadata/properties" ma:root="true" ma:fieldsID="ecfa0e1928f19d7fe38e037004d6ecb8" ns2:_="" ns3:_="">
    <xsd:import namespace="35610f35-1274-4b86-9b01-b920d01fb57d"/>
    <xsd:import namespace="d9545806-fbbc-48e5-ba26-a5812c76f9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0f35-1274-4b86-9b01-b920d01f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45806-fbbc-48e5-ba26-a5812c76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853A5-C8D1-478D-ADCA-8058AFB54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F28D0-560F-446D-AEA5-95BDF22DD35B}"/>
</file>

<file path=customXml/itemProps3.xml><?xml version="1.0" encoding="utf-8"?>
<ds:datastoreItem xmlns:ds="http://schemas.openxmlformats.org/officeDocument/2006/customXml" ds:itemID="{B53B7812-DFD7-4D1D-9370-03E503B7056B}"/>
</file>

<file path=customXml/itemProps4.xml><?xml version="1.0" encoding="utf-8"?>
<ds:datastoreItem xmlns:ds="http://schemas.openxmlformats.org/officeDocument/2006/customXml" ds:itemID="{EC0BE225-DB6F-4AC4-8CD8-D4EC371CF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2021-11-19T15:11:00Z</dcterms:created>
  <dcterms:modified xsi:type="dcterms:W3CDTF">2021-11-19T15:12:00Z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0x010100E95E63808F9CDC4B8FE41C80612D7AEE</vt:lpwstr>
  </property>
</Properties>
</file>