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D934B" w14:textId="0A84C956" w:rsidR="00E31E73" w:rsidRPr="002F71CD" w:rsidRDefault="00E31E73" w:rsidP="002F71CD">
      <w:pPr>
        <w:autoSpaceDE w:val="0"/>
        <w:autoSpaceDN w:val="0"/>
        <w:adjustRightInd w:val="0"/>
        <w:spacing w:after="0" w:line="240" w:lineRule="auto"/>
        <w:rPr>
          <w:noProof/>
          <w:lang w:eastAsia="en-GB"/>
        </w:rPr>
      </w:pPr>
    </w:p>
    <w:p w14:paraId="08C62CC3" w14:textId="77777777" w:rsidR="00A474A3" w:rsidRDefault="00A474A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43205ED5" w14:textId="627FCC80" w:rsidR="002F4E15" w:rsidRDefault="00714894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MAHSC &amp; </w:t>
      </w:r>
      <w:r w:rsidR="002F4E15">
        <w:rPr>
          <w:rFonts w:ascii="Trebuchet MS" w:hAnsi="Trebuchet MS" w:cs="Calibri-Bold"/>
          <w:b/>
          <w:bCs/>
          <w:color w:val="002269"/>
          <w:sz w:val="28"/>
          <w:szCs w:val="24"/>
        </w:rPr>
        <w:t>Health Innovation Manchester (HInM)</w:t>
      </w:r>
    </w:p>
    <w:p w14:paraId="6A28A8B0" w14:textId="03BAECF9" w:rsidR="00E31E73" w:rsidRPr="009A4C69" w:rsidRDefault="00714894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Cardiovascular </w:t>
      </w:r>
      <w:r w:rsidR="00857975">
        <w:rPr>
          <w:rFonts w:ascii="Trebuchet MS" w:hAnsi="Trebuchet MS" w:cs="Calibri-Bold"/>
          <w:b/>
          <w:bCs/>
          <w:color w:val="002269"/>
          <w:sz w:val="28"/>
          <w:szCs w:val="24"/>
        </w:rPr>
        <w:t>Researc</w:t>
      </w:r>
      <w:r w:rsidR="0011759E">
        <w:rPr>
          <w:rFonts w:ascii="Trebuchet MS" w:hAnsi="Trebuchet MS" w:cs="Calibri-Bold"/>
          <w:b/>
          <w:bCs/>
          <w:color w:val="002269"/>
          <w:sz w:val="28"/>
          <w:szCs w:val="24"/>
        </w:rPr>
        <w:t>h Domain Award</w:t>
      </w:r>
    </w:p>
    <w:p w14:paraId="790AA313" w14:textId="77777777" w:rsidR="006734C5" w:rsidRDefault="006734C5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</w:p>
    <w:p w14:paraId="34DC6871" w14:textId="03E73688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 w:rsidRPr="00F87807">
        <w:rPr>
          <w:rFonts w:ascii="Trebuchet MS" w:hAnsi="Trebuchet MS" w:cs="Calibri-Bold"/>
          <w:b/>
          <w:bCs/>
          <w:color w:val="000000"/>
          <w:sz w:val="24"/>
          <w:szCs w:val="24"/>
        </w:rPr>
        <w:t>Background</w:t>
      </w:r>
    </w:p>
    <w:p w14:paraId="74F24FB2" w14:textId="57BE0DC5" w:rsidR="00183834" w:rsidRPr="00A22C0F" w:rsidRDefault="00805370" w:rsidP="00857975">
      <w:pPr>
        <w:rPr>
          <w:rFonts w:ascii="Trebuchet MS" w:hAnsi="Trebuchet MS"/>
          <w:b/>
        </w:rPr>
      </w:pPr>
      <w:r>
        <w:rPr>
          <w:rFonts w:ascii="Trebuchet MS" w:hAnsi="Trebuchet MS"/>
        </w:rPr>
        <w:t>Following our successful collaboration event in June 2022</w:t>
      </w:r>
      <w:r w:rsidR="002E2029">
        <w:rPr>
          <w:rFonts w:ascii="Trebuchet MS" w:hAnsi="Trebuchet MS"/>
        </w:rPr>
        <w:t xml:space="preserve"> and our Step-up funding awards</w:t>
      </w:r>
      <w:r>
        <w:rPr>
          <w:rFonts w:ascii="Trebuchet MS" w:hAnsi="Trebuchet MS"/>
        </w:rPr>
        <w:t>, t</w:t>
      </w:r>
      <w:r w:rsidR="00857975" w:rsidRPr="00857975">
        <w:rPr>
          <w:rFonts w:ascii="Trebuchet MS" w:hAnsi="Trebuchet MS"/>
        </w:rPr>
        <w:t xml:space="preserve">he </w:t>
      </w:r>
      <w:r w:rsidR="00714894">
        <w:rPr>
          <w:rFonts w:ascii="Trebuchet MS" w:hAnsi="Trebuchet MS"/>
        </w:rPr>
        <w:t>M</w:t>
      </w:r>
      <w:r w:rsidR="00AC02DF">
        <w:rPr>
          <w:rFonts w:ascii="Trebuchet MS" w:hAnsi="Trebuchet MS"/>
        </w:rPr>
        <w:t>anchester Academic Health Science Centre (M</w:t>
      </w:r>
      <w:r w:rsidR="00714894">
        <w:rPr>
          <w:rFonts w:ascii="Trebuchet MS" w:hAnsi="Trebuchet MS"/>
        </w:rPr>
        <w:t>AHSC</w:t>
      </w:r>
      <w:r w:rsidR="00AC02DF">
        <w:rPr>
          <w:rFonts w:ascii="Trebuchet MS" w:hAnsi="Trebuchet MS"/>
        </w:rPr>
        <w:t>)</w:t>
      </w:r>
      <w:r>
        <w:rPr>
          <w:rFonts w:ascii="Trebuchet MS" w:hAnsi="Trebuchet MS"/>
        </w:rPr>
        <w:t xml:space="preserve"> </w:t>
      </w:r>
      <w:r w:rsidR="00857975" w:rsidRPr="00857975">
        <w:rPr>
          <w:rFonts w:ascii="Trebuchet MS" w:hAnsi="Trebuchet MS"/>
        </w:rPr>
        <w:t>Car</w:t>
      </w:r>
      <w:r w:rsidR="00714894">
        <w:rPr>
          <w:rFonts w:ascii="Trebuchet MS" w:hAnsi="Trebuchet MS"/>
        </w:rPr>
        <w:t>diovascular</w:t>
      </w:r>
      <w:r w:rsidR="00857975" w:rsidRPr="00857975">
        <w:rPr>
          <w:rFonts w:ascii="Trebuchet MS" w:hAnsi="Trebuchet MS"/>
        </w:rPr>
        <w:t xml:space="preserve"> Research Domain</w:t>
      </w:r>
      <w:r>
        <w:rPr>
          <w:rFonts w:ascii="Trebuchet MS" w:hAnsi="Trebuchet MS"/>
        </w:rPr>
        <w:t>, part of Health Innovation Manchester (HInM),</w:t>
      </w:r>
      <w:r w:rsidRPr="00857975">
        <w:rPr>
          <w:rFonts w:ascii="Trebuchet MS" w:hAnsi="Trebuchet MS"/>
        </w:rPr>
        <w:t xml:space="preserve"> </w:t>
      </w:r>
      <w:r w:rsidR="00857975" w:rsidRPr="00857975">
        <w:rPr>
          <w:rFonts w:ascii="Trebuchet MS" w:hAnsi="Trebuchet MS"/>
        </w:rPr>
        <w:t xml:space="preserve">are offering </w:t>
      </w:r>
      <w:r w:rsidR="00714894">
        <w:rPr>
          <w:rFonts w:ascii="Trebuchet MS" w:hAnsi="Trebuchet MS"/>
        </w:rPr>
        <w:t xml:space="preserve">the opportunity to apply for </w:t>
      </w:r>
      <w:r w:rsidR="00857975" w:rsidRPr="00857975">
        <w:rPr>
          <w:rFonts w:ascii="Trebuchet MS" w:hAnsi="Trebuchet MS"/>
        </w:rPr>
        <w:t xml:space="preserve">awards to fund cross-discipline, </w:t>
      </w:r>
      <w:r w:rsidR="00447564">
        <w:rPr>
          <w:rFonts w:ascii="Trebuchet MS" w:hAnsi="Trebuchet MS"/>
        </w:rPr>
        <w:t>multi-</w:t>
      </w:r>
      <w:r w:rsidR="00857975" w:rsidRPr="00857975">
        <w:rPr>
          <w:rFonts w:ascii="Trebuchet MS" w:hAnsi="Trebuchet MS"/>
        </w:rPr>
        <w:t xml:space="preserve">institution, research-led projects that </w:t>
      </w:r>
      <w:r w:rsidR="00447564">
        <w:rPr>
          <w:rFonts w:ascii="Trebuchet MS" w:hAnsi="Trebuchet MS"/>
        </w:rPr>
        <w:t>have potential to generate</w:t>
      </w:r>
      <w:r w:rsidR="00857975" w:rsidRPr="00857975">
        <w:rPr>
          <w:rFonts w:ascii="Trebuchet MS" w:hAnsi="Trebuchet MS"/>
        </w:rPr>
        <w:t xml:space="preserve"> clinical impact and patient benefit. The projects should focus on</w:t>
      </w:r>
      <w:r>
        <w:rPr>
          <w:rFonts w:ascii="Trebuchet MS" w:hAnsi="Trebuchet MS"/>
        </w:rPr>
        <w:t xml:space="preserve"> </w:t>
      </w:r>
      <w:r w:rsidR="00857975" w:rsidRPr="00857975">
        <w:rPr>
          <w:rFonts w:ascii="Trebuchet MS" w:hAnsi="Trebuchet MS"/>
        </w:rPr>
        <w:t xml:space="preserve">cardiovascular disease </w:t>
      </w:r>
      <w:r>
        <w:rPr>
          <w:rFonts w:ascii="Trebuchet MS" w:hAnsi="Trebuchet MS"/>
        </w:rPr>
        <w:t xml:space="preserve">and </w:t>
      </w:r>
      <w:proofErr w:type="gramStart"/>
      <w:r>
        <w:rPr>
          <w:rFonts w:ascii="Trebuchet MS" w:hAnsi="Trebuchet MS"/>
        </w:rPr>
        <w:t>take</w:t>
      </w:r>
      <w:r w:rsidR="00857975" w:rsidRPr="00857975">
        <w:rPr>
          <w:rFonts w:ascii="Trebuchet MS" w:hAnsi="Trebuchet MS"/>
        </w:rPr>
        <w:t xml:space="preserve"> into account</w:t>
      </w:r>
      <w:proofErr w:type="gramEnd"/>
      <w:r w:rsidR="00857975" w:rsidRPr="00857975">
        <w:rPr>
          <w:rFonts w:ascii="Trebuchet MS" w:hAnsi="Trebuchet MS"/>
        </w:rPr>
        <w:t xml:space="preserve"> the specific health needs of the Greater Manchester area</w:t>
      </w:r>
      <w:r w:rsidR="00447564">
        <w:rPr>
          <w:rFonts w:ascii="Trebuchet MS" w:hAnsi="Trebuchet MS"/>
        </w:rPr>
        <w:t>.</w:t>
      </w:r>
      <w:r w:rsidR="00714894">
        <w:rPr>
          <w:rFonts w:ascii="Trebuchet MS" w:hAnsi="Trebuchet MS"/>
        </w:rPr>
        <w:t xml:space="preserve"> Approximately £10,000 per project</w:t>
      </w:r>
      <w:r w:rsidR="002E2029">
        <w:rPr>
          <w:rFonts w:ascii="Trebuchet MS" w:hAnsi="Trebuchet MS"/>
        </w:rPr>
        <w:t xml:space="preserve"> will be available through this funding call.</w:t>
      </w:r>
    </w:p>
    <w:p w14:paraId="08715A2B" w14:textId="7F9CE04F" w:rsidR="005423FA" w:rsidRPr="005423FA" w:rsidRDefault="005423FA" w:rsidP="00A22C0F">
      <w:pPr>
        <w:spacing w:after="0"/>
        <w:rPr>
          <w:rStyle w:val="Strong"/>
          <w:rFonts w:ascii="Trebuchet MS" w:hAnsi="Trebuchet MS"/>
          <w:b w:val="0"/>
          <w:bCs w:val="0"/>
          <w:color w:val="000000" w:themeColor="text1"/>
          <w:spacing w:val="7"/>
        </w:rPr>
      </w:pPr>
    </w:p>
    <w:p w14:paraId="17838A06" w14:textId="11442D70" w:rsidR="006734C5" w:rsidRPr="00714894" w:rsidRDefault="00462562" w:rsidP="00714894">
      <w:pPr>
        <w:spacing w:after="150" w:line="240" w:lineRule="auto"/>
        <w:rPr>
          <w:rFonts w:ascii="Trebuchet MS" w:eastAsia="Times New Roman" w:hAnsi="Trebuchet MS" w:cs="Arial"/>
          <w:color w:val="000000" w:themeColor="text1"/>
          <w:lang w:val="en" w:eastAsia="en-GB"/>
        </w:rPr>
      </w:pPr>
      <w:r w:rsidRPr="00CD6BD1">
        <w:rPr>
          <w:rFonts w:ascii="Trebuchet MS" w:eastAsia="Times New Roman" w:hAnsi="Trebuchet MS" w:cs="Arial"/>
          <w:color w:val="000000" w:themeColor="text1"/>
          <w:lang w:val="en" w:eastAsia="en-GB"/>
        </w:rPr>
        <w:t>Further information about the award is detailed below:</w:t>
      </w:r>
    </w:p>
    <w:p w14:paraId="58AA085F" w14:textId="0E100459" w:rsidR="006734C5" w:rsidRDefault="0011759E" w:rsidP="006734C5">
      <w:pPr>
        <w:spacing w:after="0" w:line="240" w:lineRule="auto"/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Awards Available</w:t>
      </w:r>
    </w:p>
    <w:p w14:paraId="747842AC" w14:textId="0FBA7B02" w:rsidR="00A474A3" w:rsidRDefault="00857975" w:rsidP="00037D7C">
      <w:pPr>
        <w:spacing w:after="0" w:line="240" w:lineRule="auto"/>
        <w:rPr>
          <w:rFonts w:ascii="Trebuchet MS" w:hAnsi="Trebuchet MS"/>
        </w:rPr>
      </w:pPr>
      <w:r w:rsidRPr="00857975">
        <w:rPr>
          <w:rFonts w:ascii="Trebuchet MS" w:hAnsi="Trebuchet MS"/>
        </w:rPr>
        <w:t>Projects may include</w:t>
      </w:r>
      <w:r w:rsidR="005247BD">
        <w:rPr>
          <w:rFonts w:ascii="Trebuchet MS" w:hAnsi="Trebuchet MS"/>
        </w:rPr>
        <w:t>,</w:t>
      </w:r>
      <w:r w:rsidRPr="00857975">
        <w:rPr>
          <w:rFonts w:ascii="Trebuchet MS" w:hAnsi="Trebuchet MS"/>
        </w:rPr>
        <w:t xml:space="preserve"> but are not </w:t>
      </w:r>
      <w:r w:rsidR="006734C5" w:rsidRPr="00857975">
        <w:rPr>
          <w:rFonts w:ascii="Trebuchet MS" w:hAnsi="Trebuchet MS"/>
        </w:rPr>
        <w:t xml:space="preserve">limited </w:t>
      </w:r>
      <w:r w:rsidR="006734C5">
        <w:rPr>
          <w:rFonts w:ascii="Trebuchet MS" w:hAnsi="Trebuchet MS"/>
        </w:rPr>
        <w:t>to</w:t>
      </w:r>
      <w:r w:rsidR="00805370">
        <w:rPr>
          <w:rFonts w:ascii="Trebuchet MS" w:hAnsi="Trebuchet MS"/>
        </w:rPr>
        <w:t xml:space="preserve">, </w:t>
      </w:r>
      <w:r w:rsidRPr="00857975">
        <w:rPr>
          <w:rFonts w:ascii="Trebuchet MS" w:hAnsi="Trebuchet MS"/>
        </w:rPr>
        <w:t>studies</w:t>
      </w:r>
      <w:r w:rsidR="00872F39">
        <w:rPr>
          <w:rFonts w:ascii="Trebuchet MS" w:hAnsi="Trebuchet MS"/>
        </w:rPr>
        <w:t xml:space="preserve"> to develop pilot data for external grant applications in cardio</w:t>
      </w:r>
      <w:r w:rsidR="00805370">
        <w:rPr>
          <w:rFonts w:ascii="Trebuchet MS" w:hAnsi="Trebuchet MS"/>
        </w:rPr>
        <w:t>vascular health</w:t>
      </w:r>
      <w:r w:rsidR="00872F39">
        <w:rPr>
          <w:rFonts w:ascii="Trebuchet MS" w:hAnsi="Trebuchet MS"/>
        </w:rPr>
        <w:t>;</w:t>
      </w:r>
      <w:r w:rsidRPr="00857975">
        <w:rPr>
          <w:rFonts w:ascii="Trebuchet MS" w:hAnsi="Trebuchet MS"/>
        </w:rPr>
        <w:t xml:space="preserve"> projects to develop new technologies or biomarkers to diagnose</w:t>
      </w:r>
      <w:r w:rsidR="005247BD">
        <w:rPr>
          <w:rFonts w:ascii="Trebuchet MS" w:hAnsi="Trebuchet MS"/>
        </w:rPr>
        <w:t xml:space="preserve"> and</w:t>
      </w:r>
      <w:r w:rsidR="005247BD" w:rsidRPr="00857975">
        <w:rPr>
          <w:rFonts w:ascii="Trebuchet MS" w:hAnsi="Trebuchet MS"/>
        </w:rPr>
        <w:t xml:space="preserve"> </w:t>
      </w:r>
      <w:r w:rsidRPr="00857975">
        <w:rPr>
          <w:rFonts w:ascii="Trebuchet MS" w:hAnsi="Trebuchet MS"/>
        </w:rPr>
        <w:t xml:space="preserve">treat </w:t>
      </w:r>
      <w:r w:rsidR="005247BD">
        <w:rPr>
          <w:rFonts w:ascii="Trebuchet MS" w:hAnsi="Trebuchet MS"/>
        </w:rPr>
        <w:t>cardiovascular disease</w:t>
      </w:r>
      <w:r w:rsidR="00872F39">
        <w:rPr>
          <w:rFonts w:ascii="Trebuchet MS" w:hAnsi="Trebuchet MS"/>
        </w:rPr>
        <w:t>; projects to better understand mechanisms in cardiovascular disease</w:t>
      </w:r>
      <w:r w:rsidR="00805370">
        <w:rPr>
          <w:rFonts w:ascii="Trebuchet MS" w:hAnsi="Trebuchet MS"/>
        </w:rPr>
        <w:t xml:space="preserve">. </w:t>
      </w:r>
    </w:p>
    <w:p w14:paraId="000DBA25" w14:textId="77777777" w:rsidR="00805370" w:rsidRDefault="00805370" w:rsidP="00037D7C">
      <w:pPr>
        <w:spacing w:after="0" w:line="240" w:lineRule="auto"/>
        <w:rPr>
          <w:rFonts w:ascii="Trebuchet MS" w:hAnsi="Trebuchet MS"/>
          <w:b/>
        </w:rPr>
      </w:pPr>
    </w:p>
    <w:p w14:paraId="792716B0" w14:textId="6E0C99E1" w:rsidR="0011759E" w:rsidRDefault="0011759E" w:rsidP="00857975">
      <w:pPr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Grant Duration</w:t>
      </w:r>
    </w:p>
    <w:p w14:paraId="6D23C79F" w14:textId="2738E1E3" w:rsidR="0011759E" w:rsidRPr="0011759E" w:rsidRDefault="0011759E" w:rsidP="00857975">
      <w:pPr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1-year</w:t>
      </w:r>
    </w:p>
    <w:p w14:paraId="21DB1187" w14:textId="65227EF8" w:rsidR="0011759E" w:rsidRPr="0011759E" w:rsidRDefault="0011759E" w:rsidP="00857975">
      <w:pPr>
        <w:rPr>
          <w:rFonts w:ascii="Trebuchet MS" w:hAnsi="Trebuchet MS"/>
        </w:rPr>
      </w:pPr>
      <w:r>
        <w:rPr>
          <w:rFonts w:ascii="Trebuchet MS" w:hAnsi="Trebuchet MS"/>
        </w:rPr>
        <w:t>Awards may fund; staff salaries, project running costs, equipment essential to the study/project</w:t>
      </w:r>
    </w:p>
    <w:p w14:paraId="7BFB6797" w14:textId="3C625A13" w:rsidR="004E4810" w:rsidRDefault="004E4810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</w:p>
    <w:p w14:paraId="0305217F" w14:textId="4ADF0FD6" w:rsidR="00E31E73" w:rsidRPr="00037D7C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  <w:r w:rsidRPr="00037D7C">
        <w:rPr>
          <w:rFonts w:ascii="Trebuchet MS" w:hAnsi="Trebuchet MS" w:cs="Calibri-Bold"/>
          <w:b/>
          <w:bCs/>
          <w:color w:val="000000"/>
          <w:szCs w:val="24"/>
        </w:rPr>
        <w:t>Guidance</w:t>
      </w:r>
    </w:p>
    <w:p w14:paraId="4D97A731" w14:textId="6F29323B" w:rsidR="004E4810" w:rsidRPr="00037D7C" w:rsidRDefault="0011759E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Cs/>
          <w:color w:val="000000"/>
          <w:szCs w:val="24"/>
        </w:rPr>
      </w:pPr>
      <w:r w:rsidRPr="00037D7C">
        <w:rPr>
          <w:rFonts w:ascii="Trebuchet MS" w:hAnsi="Trebuchet MS" w:cs="Calibri-Bold"/>
          <w:bCs/>
          <w:color w:val="000000"/>
          <w:szCs w:val="24"/>
        </w:rPr>
        <w:t xml:space="preserve">PI and team should be working </w:t>
      </w:r>
      <w:r w:rsidR="00D5658B" w:rsidRPr="00037D7C">
        <w:rPr>
          <w:rFonts w:ascii="Trebuchet MS" w:hAnsi="Trebuchet MS" w:cs="Calibri-Bold"/>
          <w:bCs/>
          <w:color w:val="000000"/>
          <w:szCs w:val="24"/>
        </w:rPr>
        <w:t xml:space="preserve">in </w:t>
      </w:r>
      <w:r w:rsidRPr="00037D7C">
        <w:rPr>
          <w:rFonts w:ascii="Trebuchet MS" w:hAnsi="Trebuchet MS" w:cs="Calibri-Bold"/>
          <w:bCs/>
          <w:color w:val="000000"/>
          <w:szCs w:val="24"/>
        </w:rPr>
        <w:t>an established research institution or NHS in the GM Area</w:t>
      </w:r>
    </w:p>
    <w:p w14:paraId="11EACCF5" w14:textId="363069DD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</w:p>
    <w:p w14:paraId="5900D470" w14:textId="2A0FD213" w:rsidR="000225D2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t>Application Process</w:t>
      </w:r>
    </w:p>
    <w:p w14:paraId="71741AF4" w14:textId="5D596C43" w:rsidR="00E31E73" w:rsidRDefault="00E31E73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>Applications must have the approval of the applicant’s Clinical Directo</w:t>
      </w:r>
      <w:r w:rsidR="00BB483B">
        <w:rPr>
          <w:rFonts w:ascii="Trebuchet MS" w:hAnsi="Trebuchet MS" w:cs="Calibri"/>
          <w:color w:val="000000"/>
        </w:rPr>
        <w:t>r</w:t>
      </w:r>
      <w:r w:rsidR="00813D9F">
        <w:rPr>
          <w:rFonts w:ascii="Trebuchet MS" w:hAnsi="Trebuchet MS" w:cs="Calibri"/>
          <w:color w:val="000000"/>
        </w:rPr>
        <w:t>/or Head of Research Centre</w:t>
      </w:r>
    </w:p>
    <w:p w14:paraId="4A9B2799" w14:textId="0AA5AFEA" w:rsidR="00AC02DF" w:rsidRPr="000225D2" w:rsidRDefault="00AC02DF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Applications must consult, at the earliest opportunity, with their R&amp;I departments, or research support managers, to get appropriate approvals and costings.</w:t>
      </w:r>
    </w:p>
    <w:p w14:paraId="0E3AFE0D" w14:textId="7997B9DD" w:rsidR="00E31E73" w:rsidRPr="005C5BE0" w:rsidRDefault="00E31E73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5C5BE0">
        <w:rPr>
          <w:rFonts w:ascii="Trebuchet MS" w:hAnsi="Trebuchet MS" w:cs="Calibri"/>
          <w:color w:val="000000"/>
        </w:rPr>
        <w:t xml:space="preserve">Awards are available </w:t>
      </w:r>
      <w:r w:rsidR="005C5BE0">
        <w:rPr>
          <w:rFonts w:ascii="Trebuchet MS" w:hAnsi="Trebuchet MS" w:cs="Calibri"/>
          <w:color w:val="000000"/>
        </w:rPr>
        <w:t>for one year</w:t>
      </w:r>
      <w:r w:rsidR="00E9132D">
        <w:rPr>
          <w:rFonts w:ascii="Trebuchet MS" w:hAnsi="Trebuchet MS" w:cs="Calibri"/>
          <w:color w:val="000000"/>
        </w:rPr>
        <w:t xml:space="preserve">. We envisage funding will be available from </w:t>
      </w:r>
      <w:r w:rsidR="002E2029">
        <w:rPr>
          <w:rFonts w:ascii="Trebuchet MS" w:hAnsi="Trebuchet MS" w:cs="Calibri"/>
          <w:color w:val="000000"/>
        </w:rPr>
        <w:t>28</w:t>
      </w:r>
      <w:r w:rsidR="002E2029" w:rsidRPr="002E2029">
        <w:rPr>
          <w:rFonts w:ascii="Trebuchet MS" w:hAnsi="Trebuchet MS" w:cs="Calibri"/>
          <w:color w:val="000000"/>
          <w:vertAlign w:val="superscript"/>
        </w:rPr>
        <w:t>th</w:t>
      </w:r>
      <w:r w:rsidR="00E9132D">
        <w:rPr>
          <w:rFonts w:ascii="Trebuchet MS" w:hAnsi="Trebuchet MS" w:cs="Calibri"/>
          <w:color w:val="000000"/>
        </w:rPr>
        <w:t xml:space="preserve"> February 202</w:t>
      </w:r>
      <w:r w:rsidR="00805370">
        <w:rPr>
          <w:rFonts w:ascii="Trebuchet MS" w:hAnsi="Trebuchet MS" w:cs="Calibri"/>
          <w:color w:val="000000"/>
        </w:rPr>
        <w:t>3</w:t>
      </w:r>
      <w:r w:rsidR="00E9132D">
        <w:rPr>
          <w:rFonts w:ascii="Trebuchet MS" w:hAnsi="Trebuchet MS" w:cs="Calibri"/>
          <w:color w:val="000000"/>
        </w:rPr>
        <w:t xml:space="preserve"> and</w:t>
      </w:r>
      <w:r w:rsidR="00AF4CA2">
        <w:rPr>
          <w:rFonts w:ascii="Trebuchet MS" w:hAnsi="Trebuchet MS" w:cs="Calibri"/>
          <w:color w:val="000000"/>
        </w:rPr>
        <w:t xml:space="preserve"> </w:t>
      </w:r>
      <w:proofErr w:type="spellStart"/>
      <w:r w:rsidR="00AF4CA2">
        <w:rPr>
          <w:rFonts w:ascii="Trebuchet MS" w:hAnsi="Trebuchet MS" w:cs="Calibri"/>
          <w:color w:val="000000"/>
        </w:rPr>
        <w:t>a</w:t>
      </w:r>
      <w:r w:rsidR="001B72CC">
        <w:rPr>
          <w:rFonts w:ascii="Trebuchet MS" w:hAnsi="Trebuchet MS" w:cs="Calibri"/>
          <w:color w:val="000000"/>
        </w:rPr>
        <w:t>nd</w:t>
      </w:r>
      <w:proofErr w:type="spellEnd"/>
      <w:r w:rsidR="001B72CC">
        <w:rPr>
          <w:rFonts w:ascii="Trebuchet MS" w:hAnsi="Trebuchet MS" w:cs="Calibri"/>
          <w:color w:val="000000"/>
        </w:rPr>
        <w:t xml:space="preserve"> projects must start by </w:t>
      </w:r>
      <w:r w:rsidR="00E9132D">
        <w:rPr>
          <w:rFonts w:ascii="Trebuchet MS" w:hAnsi="Trebuchet MS" w:cs="Calibri"/>
          <w:color w:val="000000"/>
        </w:rPr>
        <w:t>1</w:t>
      </w:r>
      <w:r w:rsidR="00E9132D" w:rsidRPr="00E9132D">
        <w:rPr>
          <w:rFonts w:ascii="Trebuchet MS" w:hAnsi="Trebuchet MS" w:cs="Calibri"/>
          <w:color w:val="000000"/>
          <w:vertAlign w:val="superscript"/>
        </w:rPr>
        <w:t>st</w:t>
      </w:r>
      <w:r w:rsidR="00E9132D">
        <w:rPr>
          <w:rFonts w:ascii="Trebuchet MS" w:hAnsi="Trebuchet MS" w:cs="Calibri"/>
          <w:color w:val="000000"/>
        </w:rPr>
        <w:t xml:space="preserve"> April 202</w:t>
      </w:r>
      <w:r w:rsidR="00805370">
        <w:rPr>
          <w:rFonts w:ascii="Trebuchet MS" w:hAnsi="Trebuchet MS" w:cs="Calibri"/>
          <w:color w:val="000000"/>
        </w:rPr>
        <w:t>3</w:t>
      </w:r>
      <w:r w:rsidR="00E9132D">
        <w:rPr>
          <w:rFonts w:ascii="Trebuchet MS" w:hAnsi="Trebuchet MS" w:cs="Calibri"/>
          <w:color w:val="000000"/>
        </w:rPr>
        <w:t xml:space="preserve"> at the latest.</w:t>
      </w:r>
    </w:p>
    <w:p w14:paraId="0B635D7D" w14:textId="3208B394" w:rsidR="00DA1644" w:rsidRDefault="00E31E73" w:rsidP="0071489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Applications should </w:t>
      </w:r>
      <w:r w:rsidR="006734C5">
        <w:rPr>
          <w:rFonts w:ascii="Trebuchet MS" w:hAnsi="Trebuchet MS" w:cs="Calibri"/>
          <w:color w:val="000000"/>
        </w:rPr>
        <w:t>be made on the form on Pages 2-3</w:t>
      </w:r>
      <w:r w:rsidRPr="000225D2">
        <w:rPr>
          <w:rFonts w:ascii="Trebuchet MS" w:hAnsi="Trebuchet MS" w:cs="Calibri"/>
          <w:color w:val="000000"/>
        </w:rPr>
        <w:t xml:space="preserve"> and be </w:t>
      </w:r>
      <w:r w:rsidR="001B72CC" w:rsidRPr="000225D2">
        <w:rPr>
          <w:rFonts w:ascii="Trebuchet MS" w:hAnsi="Trebuchet MS" w:cs="Calibri"/>
          <w:color w:val="000000"/>
        </w:rPr>
        <w:t>submitted</w:t>
      </w:r>
      <w:r w:rsidR="001B72CC">
        <w:rPr>
          <w:rFonts w:ascii="Trebuchet MS" w:hAnsi="Trebuchet MS" w:cs="Calibri"/>
          <w:color w:val="000000"/>
        </w:rPr>
        <w:t xml:space="preserve"> by </w:t>
      </w:r>
      <w:r w:rsidR="002F71CD">
        <w:rPr>
          <w:rFonts w:ascii="Trebuchet MS" w:hAnsi="Trebuchet MS" w:cs="Calibri"/>
          <w:color w:val="000000"/>
        </w:rPr>
        <w:t>20</w:t>
      </w:r>
      <w:r w:rsidR="0018290A" w:rsidRPr="0018290A">
        <w:rPr>
          <w:rFonts w:ascii="Trebuchet MS" w:hAnsi="Trebuchet MS" w:cs="Calibri"/>
          <w:color w:val="000000"/>
          <w:vertAlign w:val="superscript"/>
        </w:rPr>
        <w:t>th</w:t>
      </w:r>
      <w:r w:rsidR="0018290A">
        <w:rPr>
          <w:rFonts w:ascii="Trebuchet MS" w:hAnsi="Trebuchet MS" w:cs="Calibri"/>
          <w:color w:val="000000"/>
        </w:rPr>
        <w:t xml:space="preserve"> </w:t>
      </w:r>
      <w:r w:rsidR="00714894">
        <w:rPr>
          <w:rFonts w:ascii="Trebuchet MS" w:hAnsi="Trebuchet MS" w:cs="Calibri"/>
          <w:color w:val="000000"/>
        </w:rPr>
        <w:t>December</w:t>
      </w:r>
      <w:r w:rsidR="001B72CC">
        <w:rPr>
          <w:rFonts w:ascii="Trebuchet MS" w:hAnsi="Trebuchet MS" w:cs="Calibri"/>
          <w:color w:val="000000"/>
        </w:rPr>
        <w:t xml:space="preserve"> 202</w:t>
      </w:r>
      <w:r w:rsidR="0018290A">
        <w:rPr>
          <w:rFonts w:ascii="Trebuchet MS" w:hAnsi="Trebuchet MS" w:cs="Calibri"/>
          <w:color w:val="000000"/>
        </w:rPr>
        <w:t>2</w:t>
      </w:r>
      <w:r w:rsidRPr="000225D2">
        <w:rPr>
          <w:rFonts w:ascii="Trebuchet MS" w:hAnsi="Trebuchet MS" w:cs="Calibri"/>
          <w:color w:val="000000"/>
        </w:rPr>
        <w:t xml:space="preserve"> as an email</w:t>
      </w:r>
      <w:r w:rsidR="004E4810" w:rsidRPr="000225D2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attachment, to</w:t>
      </w:r>
      <w:r w:rsidR="006067B0">
        <w:rPr>
          <w:rFonts w:ascii="Trebuchet MS" w:hAnsi="Trebuchet MS" w:cs="Calibri"/>
          <w:color w:val="000000"/>
        </w:rPr>
        <w:t xml:space="preserve"> </w:t>
      </w:r>
    </w:p>
    <w:p w14:paraId="7341CC77" w14:textId="6D0A87D9" w:rsidR="006067B0" w:rsidRPr="00714894" w:rsidRDefault="00002182" w:rsidP="00DA1644">
      <w:pPr>
        <w:pStyle w:val="ListParagraph"/>
        <w:autoSpaceDE w:val="0"/>
        <w:autoSpaceDN w:val="0"/>
        <w:adjustRightInd w:val="0"/>
        <w:spacing w:after="0" w:line="240" w:lineRule="auto"/>
        <w:ind w:left="360" w:right="-46"/>
        <w:rPr>
          <w:rFonts w:ascii="Trebuchet MS" w:hAnsi="Trebuchet MS" w:cs="Calibri"/>
          <w:color w:val="000000"/>
        </w:rPr>
      </w:pPr>
      <w:hyperlink r:id="rId11" w:history="1">
        <w:r w:rsidR="00DA1644" w:rsidRPr="00190DB5">
          <w:rPr>
            <w:rStyle w:val="Hyperlink"/>
            <w:rFonts w:ascii="Trebuchet MS" w:hAnsi="Trebuchet MS" w:cs="Calibri"/>
          </w:rPr>
          <w:t>MAHSC@healthinnovationmanchester.com</w:t>
        </w:r>
      </w:hyperlink>
      <w:r w:rsidR="00DA1644" w:rsidRPr="002B2D02">
        <w:rPr>
          <w:rFonts w:ascii="Trebuchet MS" w:hAnsi="Trebuchet MS" w:cs="Calibri"/>
          <w:color w:val="000000"/>
        </w:rPr>
        <w:t xml:space="preserve">, </w:t>
      </w:r>
      <w:r w:rsidR="00DA1644">
        <w:rPr>
          <w:rFonts w:ascii="Trebuchet MS" w:hAnsi="Trebuchet MS" w:cs="Calibri"/>
          <w:color w:val="000000"/>
        </w:rPr>
        <w:t xml:space="preserve">or </w:t>
      </w:r>
      <w:hyperlink r:id="rId12" w:history="1">
        <w:r w:rsidR="00DA1644" w:rsidRPr="00190DB5">
          <w:rPr>
            <w:rStyle w:val="Hyperlink"/>
            <w:rFonts w:ascii="Trebuchet MS" w:hAnsi="Trebuchet MS" w:cs="Calibri"/>
          </w:rPr>
          <w:t>peter.mellor@healthinnovationmanchester.com</w:t>
        </w:r>
      </w:hyperlink>
      <w:r w:rsidR="002B2D02" w:rsidRPr="00714894">
        <w:rPr>
          <w:rFonts w:ascii="Trebuchet MS" w:hAnsi="Trebuchet MS" w:cs="Calibri"/>
          <w:color w:val="000000"/>
        </w:rPr>
        <w:t xml:space="preserve"> </w:t>
      </w:r>
      <w:r w:rsidR="004648C3" w:rsidRPr="00714894">
        <w:rPr>
          <w:rFonts w:ascii="Trebuchet MS" w:hAnsi="Trebuchet MS" w:cs="Calibri"/>
          <w:color w:val="000000"/>
        </w:rPr>
        <w:t xml:space="preserve"> </w:t>
      </w:r>
    </w:p>
    <w:p w14:paraId="01BECE40" w14:textId="77349617" w:rsidR="001B72CC" w:rsidRPr="001B72CC" w:rsidRDefault="001B72CC" w:rsidP="001B72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 w:themeColor="text1"/>
        </w:rPr>
      </w:pPr>
      <w:r w:rsidRPr="001B72CC">
        <w:rPr>
          <w:rFonts w:ascii="Trebuchet MS" w:hAnsi="Trebuchet MS" w:cs="Calibri"/>
          <w:color w:val="000000" w:themeColor="text1"/>
        </w:rPr>
        <w:t>A decision will be available by</w:t>
      </w:r>
      <w:r w:rsidR="0018290A">
        <w:rPr>
          <w:rFonts w:ascii="Trebuchet MS" w:hAnsi="Trebuchet MS" w:cs="Calibri"/>
          <w:color w:val="000000" w:themeColor="text1"/>
        </w:rPr>
        <w:t xml:space="preserve"> </w:t>
      </w:r>
      <w:r w:rsidR="002E2029">
        <w:rPr>
          <w:rFonts w:ascii="Trebuchet MS" w:hAnsi="Trebuchet MS" w:cs="Calibri"/>
          <w:color w:val="000000" w:themeColor="text1"/>
        </w:rPr>
        <w:t>31</w:t>
      </w:r>
      <w:r w:rsidR="002E2029" w:rsidRPr="002E2029">
        <w:rPr>
          <w:rFonts w:ascii="Trebuchet MS" w:hAnsi="Trebuchet MS" w:cs="Calibri"/>
          <w:color w:val="000000" w:themeColor="text1"/>
          <w:vertAlign w:val="superscript"/>
        </w:rPr>
        <w:t>st</w:t>
      </w:r>
      <w:r w:rsidR="0018290A">
        <w:rPr>
          <w:rFonts w:ascii="Trebuchet MS" w:hAnsi="Trebuchet MS" w:cs="Calibri"/>
          <w:color w:val="000000" w:themeColor="text1"/>
        </w:rPr>
        <w:t xml:space="preserve"> January 2023</w:t>
      </w:r>
    </w:p>
    <w:p w14:paraId="4AC766BB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684BE7C6" w14:textId="77777777" w:rsidR="00037D7C" w:rsidRDefault="00037D7C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5EBD01A1" w14:textId="2CF9CCF8" w:rsidR="00E31E73" w:rsidRDefault="00E31E73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t>Selection Process</w:t>
      </w:r>
    </w:p>
    <w:p w14:paraId="1F54085D" w14:textId="153F5375" w:rsidR="00E31E73" w:rsidRDefault="00E31E73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Selection of </w:t>
      </w:r>
      <w:r w:rsidR="0011759E">
        <w:rPr>
          <w:rFonts w:ascii="Trebuchet MS" w:hAnsi="Trebuchet MS" w:cs="Calibri"/>
          <w:color w:val="000000"/>
        </w:rPr>
        <w:t xml:space="preserve">projects </w:t>
      </w:r>
      <w:r w:rsidRPr="000225D2">
        <w:rPr>
          <w:rFonts w:ascii="Trebuchet MS" w:hAnsi="Trebuchet MS" w:cs="Calibri"/>
          <w:color w:val="000000"/>
        </w:rPr>
        <w:t>will be made by the Cardiovascular</w:t>
      </w:r>
      <w:r w:rsidR="00714894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Domain Selection</w:t>
      </w:r>
      <w:r w:rsidR="004E4810" w:rsidRPr="000225D2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Committee</w:t>
      </w:r>
      <w:r w:rsidR="00BB05B7">
        <w:rPr>
          <w:rFonts w:ascii="Trebuchet MS" w:hAnsi="Trebuchet MS" w:cs="Calibri"/>
          <w:color w:val="000000"/>
        </w:rPr>
        <w:t xml:space="preserve"> using the following criteria:</w:t>
      </w:r>
    </w:p>
    <w:p w14:paraId="5F183F17" w14:textId="31E202A5" w:rsidR="00BB05B7" w:rsidRPr="00B21E0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Quality of the proposal</w:t>
      </w:r>
    </w:p>
    <w:p w14:paraId="468C550C" w14:textId="4FF02F5A" w:rsidR="00BB05B7" w:rsidRPr="00B21E0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Potential for future external funding and future development of the work</w:t>
      </w:r>
    </w:p>
    <w:p w14:paraId="49E2FC61" w14:textId="333257CE" w:rsidR="00BB05B7" w:rsidRPr="00B21E0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 xml:space="preserve">Potential for </w:t>
      </w:r>
      <w:r w:rsidRPr="00857975">
        <w:rPr>
          <w:rFonts w:ascii="Trebuchet MS" w:hAnsi="Trebuchet MS"/>
        </w:rPr>
        <w:t>clinical impact and patient benefit</w:t>
      </w:r>
    </w:p>
    <w:p w14:paraId="21AD6EF5" w14:textId="59E54299" w:rsidR="00F25379" w:rsidRPr="00931F33" w:rsidRDefault="00F25379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8"/>
          <w:szCs w:val="28"/>
        </w:rPr>
      </w:pPr>
    </w:p>
    <w:p w14:paraId="02FA5970" w14:textId="7A3B0A23" w:rsidR="00E31E73" w:rsidRPr="00931F33" w:rsidRDefault="00714894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 MAHSC CVD </w:t>
      </w:r>
      <w:r w:rsidR="00857975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Research Domain </w:t>
      </w:r>
      <w:r w:rsidR="0011759E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Award</w:t>
      </w:r>
    </w:p>
    <w:p w14:paraId="5945D2A9" w14:textId="77777777" w:rsidR="00E31E73" w:rsidRPr="00931F33" w:rsidRDefault="00E31E73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Application Form</w:t>
      </w:r>
    </w:p>
    <w:p w14:paraId="66AF8758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30172B41" w14:textId="460212E5" w:rsidR="00D53292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t>Your details</w:t>
      </w:r>
    </w:p>
    <w:tbl>
      <w:tblPr>
        <w:tblStyle w:val="TableGrid"/>
        <w:tblW w:w="89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79450A" w:rsidRPr="000225D2" w14:paraId="3A5E5ACB" w14:textId="77777777" w:rsidTr="00D53292">
        <w:trPr>
          <w:trHeight w:val="1122"/>
        </w:trPr>
        <w:tc>
          <w:tcPr>
            <w:tcW w:w="8990" w:type="dxa"/>
          </w:tcPr>
          <w:p w14:paraId="42F9DDC6" w14:textId="6CFB556B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Name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06BDC7E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881761C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F30489C" w14:textId="6961D050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DFA70EB" w14:textId="77777777" w:rsidTr="00D53292">
        <w:trPr>
          <w:trHeight w:val="1137"/>
        </w:trPr>
        <w:tc>
          <w:tcPr>
            <w:tcW w:w="8990" w:type="dxa"/>
          </w:tcPr>
          <w:p w14:paraId="50CDFA95" w14:textId="565AC149" w:rsidR="0079450A" w:rsidRPr="000225D2" w:rsidRDefault="00813D9F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Lead Applicant</w:t>
            </w:r>
          </w:p>
          <w:p w14:paraId="39403B46" w14:textId="55C1D343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14C465C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02EC9A3" w14:textId="197825BB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89C134E" w14:textId="77777777" w:rsidTr="00D53292">
        <w:trPr>
          <w:trHeight w:val="1122"/>
        </w:trPr>
        <w:tc>
          <w:tcPr>
            <w:tcW w:w="8990" w:type="dxa"/>
          </w:tcPr>
          <w:p w14:paraId="1BCAC735" w14:textId="07D29632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Institution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4D48FBF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3F63588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77041E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358A214" w14:textId="77777777" w:rsidTr="00D53292">
        <w:trPr>
          <w:trHeight w:val="1122"/>
        </w:trPr>
        <w:tc>
          <w:tcPr>
            <w:tcW w:w="8990" w:type="dxa"/>
          </w:tcPr>
          <w:p w14:paraId="269D6484" w14:textId="34D8C25F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Contact details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7F25D2DF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917BAAE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E61A736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BC6534E" w14:textId="77777777" w:rsidTr="00D53292">
        <w:trPr>
          <w:trHeight w:val="1411"/>
        </w:trPr>
        <w:tc>
          <w:tcPr>
            <w:tcW w:w="8990" w:type="dxa"/>
          </w:tcPr>
          <w:p w14:paraId="44D5CB89" w14:textId="5E85F142" w:rsidR="0079450A" w:rsidRPr="000225D2" w:rsidRDefault="00485A01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Co-applicants</w:t>
            </w:r>
            <w:r w:rsidR="00813D9F">
              <w:rPr>
                <w:rFonts w:ascii="Trebuchet MS" w:hAnsi="Trebuchet MS" w:cs="Calibri-Bold"/>
                <w:b/>
                <w:bCs/>
                <w:color w:val="000000"/>
              </w:rPr>
              <w:t>/Host Institution</w:t>
            </w:r>
          </w:p>
          <w:p w14:paraId="58EE3117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4DE35E4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78521D1E" w14:textId="77777777" w:rsidTr="00D53292">
        <w:trPr>
          <w:trHeight w:val="1411"/>
        </w:trPr>
        <w:tc>
          <w:tcPr>
            <w:tcW w:w="8990" w:type="dxa"/>
          </w:tcPr>
          <w:p w14:paraId="70061C1D" w14:textId="193544E2" w:rsidR="0079450A" w:rsidRPr="000225D2" w:rsidRDefault="002F4E1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Estimated duration for project</w:t>
            </w:r>
          </w:p>
          <w:p w14:paraId="6EFBE6E9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5718975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CAFF41E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FB33055" w14:textId="6254077B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7B21D399" w14:textId="77777777" w:rsidTr="00D53292">
        <w:trPr>
          <w:trHeight w:val="1411"/>
        </w:trPr>
        <w:tc>
          <w:tcPr>
            <w:tcW w:w="8990" w:type="dxa"/>
          </w:tcPr>
          <w:p w14:paraId="20D5CA0C" w14:textId="5673B6F5" w:rsidR="000225D2" w:rsidRPr="000225D2" w:rsidRDefault="00B21E09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Summary of Project Costs (Please provide an overview of the budget and a justification of how you will use it</w:t>
            </w:r>
            <w:r w:rsidR="002F4E15">
              <w:rPr>
                <w:rFonts w:ascii="Trebuchet MS" w:hAnsi="Trebuchet MS" w:cs="Calibri-Bold"/>
                <w:b/>
                <w:bCs/>
                <w:color w:val="000000"/>
              </w:rPr>
              <w:t>, including some clear milestones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>)</w:t>
            </w:r>
          </w:p>
          <w:p w14:paraId="23E0A789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BAB7D86" w14:textId="44B4F491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8D3A9B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05F9CBEF" w14:textId="77777777" w:rsidTr="00D53292">
        <w:trPr>
          <w:trHeight w:val="1122"/>
        </w:trPr>
        <w:tc>
          <w:tcPr>
            <w:tcW w:w="8990" w:type="dxa"/>
          </w:tcPr>
          <w:p w14:paraId="0F463DF2" w14:textId="35CC697C" w:rsidR="0079450A" w:rsidRPr="000225D2" w:rsidRDefault="002F4E1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Name and contact of 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>Clinical Director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/Head of Research/ Clinical</w:t>
            </w:r>
            <w:r w:rsidR="00D546FC"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Collaborator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 approval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1FCDC866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4C3166D" w14:textId="115A68DF" w:rsidR="0079450A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sdt>
            <w:sdtPr>
              <w:rPr>
                <w:rFonts w:ascii="Trebuchet MS" w:hAnsi="Trebuchet MS" w:cs="Calibri-Bold"/>
                <w:b/>
                <w:bCs/>
                <w:color w:val="000000"/>
              </w:rPr>
              <w:id w:val="1609151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75E3B7" w14:textId="60C91356" w:rsidR="00AC02DF" w:rsidRDefault="00AC02DF" w:rsidP="00AF4CA2">
                <w:pPr>
                  <w:autoSpaceDE w:val="0"/>
                  <w:autoSpaceDN w:val="0"/>
                  <w:adjustRightInd w:val="0"/>
                  <w:rPr>
                    <w:rFonts w:ascii="Trebuchet MS" w:hAnsi="Trebuchet MS" w:cs="Calibri-Bold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Calibri-Bold" w:hint="eastAsia"/>
                    <w:b/>
                    <w:bCs/>
                    <w:color w:val="000000"/>
                  </w:rPr>
                  <w:t>☐</w:t>
                </w:r>
              </w:p>
            </w:sdtContent>
          </w:sdt>
          <w:p w14:paraId="54C24C7F" w14:textId="678397AD" w:rsidR="00AC02DF" w:rsidRPr="000225D2" w:rsidRDefault="00AC02DF" w:rsidP="00AC02DF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I confirm I have received appropriate approvals and costings from my R&amp;I department or research support manager</w:t>
            </w:r>
          </w:p>
          <w:p w14:paraId="080AC632" w14:textId="77777777" w:rsidR="0079450A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B401F34" w14:textId="1D8F6631" w:rsidR="00AC02DF" w:rsidRPr="000225D2" w:rsidRDefault="00AC02DF" w:rsidP="006466F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3A0A5A47" w14:textId="77777777" w:rsidR="000225D2" w:rsidRPr="000225D2" w:rsidRDefault="000225D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4816B655" w14:textId="268E8509" w:rsidR="000225D2" w:rsidRPr="000225D2" w:rsidRDefault="000225D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</w:rPr>
      </w:pPr>
    </w:p>
    <w:p w14:paraId="76A0F31E" w14:textId="77777777" w:rsidR="00D5329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p w14:paraId="5B115296" w14:textId="0BA6118A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t>Information on the grant application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>/project</w:t>
      </w:r>
      <w:r w:rsidRPr="000225D2">
        <w:rPr>
          <w:rFonts w:ascii="Trebuchet MS" w:hAnsi="Trebuchet MS" w:cs="Calibri-Bold"/>
          <w:b/>
          <w:bCs/>
          <w:color w:val="E60895"/>
          <w:sz w:val="24"/>
        </w:rPr>
        <w:t xml:space="preserve"> that 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>the award will fund</w:t>
      </w:r>
    </w:p>
    <w:p w14:paraId="4DE646F3" w14:textId="77777777" w:rsidR="00D53292" w:rsidRPr="000225D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tbl>
      <w:tblPr>
        <w:tblStyle w:val="TableGrid"/>
        <w:tblW w:w="9034" w:type="dxa"/>
        <w:tblLook w:val="04A0" w:firstRow="1" w:lastRow="0" w:firstColumn="1" w:lastColumn="0" w:noHBand="0" w:noVBand="1"/>
      </w:tblPr>
      <w:tblGrid>
        <w:gridCol w:w="9034"/>
      </w:tblGrid>
      <w:tr w:rsidR="00590795" w:rsidRPr="000225D2" w14:paraId="56972034" w14:textId="77777777" w:rsidTr="00D53292">
        <w:trPr>
          <w:trHeight w:val="1162"/>
        </w:trPr>
        <w:tc>
          <w:tcPr>
            <w:tcW w:w="9034" w:type="dxa"/>
          </w:tcPr>
          <w:p w14:paraId="429A1843" w14:textId="59547790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lastRenderedPageBreak/>
              <w:t>Title of the grant application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(max 30 words)</w:t>
            </w:r>
          </w:p>
          <w:p w14:paraId="2CA19F07" w14:textId="3C20D2AE" w:rsidR="00590795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23F40CA" w14:textId="5FA56E95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89024DD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F5E9D78" w14:textId="77777777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BCBDAD5" w14:textId="77777777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533D06BF" w14:textId="77777777" w:rsidTr="00D53292">
        <w:trPr>
          <w:trHeight w:val="1162"/>
        </w:trPr>
        <w:tc>
          <w:tcPr>
            <w:tcW w:w="9034" w:type="dxa"/>
          </w:tcPr>
          <w:p w14:paraId="4D80A0D6" w14:textId="4040AD11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Aims and objectives of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project (250 words)</w:t>
            </w:r>
          </w:p>
          <w:p w14:paraId="04D417C4" w14:textId="0B5E7314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231CBA6" w14:textId="2F9CDD2C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FDDB338" w14:textId="5A0B24EE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894AB07" w14:textId="7A72334F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7892429" w14:textId="240DAFDF" w:rsidR="000225D2" w:rsidRPr="000225D2" w:rsidRDefault="000225D2" w:rsidP="000225D2">
            <w:pPr>
              <w:autoSpaceDE w:val="0"/>
              <w:autoSpaceDN w:val="0"/>
              <w:adjustRightInd w:val="0"/>
              <w:ind w:right="-117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5E4358D4" w14:textId="77777777" w:rsidTr="00D53292">
        <w:trPr>
          <w:trHeight w:val="1162"/>
        </w:trPr>
        <w:tc>
          <w:tcPr>
            <w:tcW w:w="9034" w:type="dxa"/>
          </w:tcPr>
          <w:p w14:paraId="7232F28F" w14:textId="37D7829B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Summary of proposed research: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(please include a project timeline and a GANTT chart/table as an appendix 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(750-1000 words)</w:t>
            </w:r>
          </w:p>
          <w:p w14:paraId="39C57AC8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16EF405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523205A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10EA635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1DEDFFB" w14:textId="22820536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0E28FC31" w14:textId="77777777" w:rsidTr="00D53292">
        <w:trPr>
          <w:trHeight w:val="1162"/>
        </w:trPr>
        <w:tc>
          <w:tcPr>
            <w:tcW w:w="9034" w:type="dxa"/>
          </w:tcPr>
          <w:p w14:paraId="74096817" w14:textId="168C0749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Expected </w:t>
            </w:r>
            <w:r w:rsidR="00A474A3" w:rsidRPr="000225D2">
              <w:rPr>
                <w:rFonts w:ascii="Trebuchet MS" w:hAnsi="Trebuchet MS" w:cs="Calibri-Bold"/>
                <w:b/>
                <w:bCs/>
                <w:color w:val="000000"/>
              </w:rPr>
              <w:t>outcomes</w:t>
            </w:r>
            <w:r w:rsidR="00A474A3">
              <w:rPr>
                <w:rFonts w:ascii="Trebuchet MS" w:hAnsi="Trebuchet MS" w:cs="Calibri-Bold"/>
                <w:b/>
                <w:bCs/>
                <w:color w:val="000000"/>
              </w:rPr>
              <w:t xml:space="preserve"> (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250 words)</w:t>
            </w:r>
          </w:p>
          <w:p w14:paraId="675C07A3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59DE612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5845F13" w14:textId="15547C1E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52A4ABC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E86A305" w14:textId="25902266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BB483B" w:rsidRPr="000225D2" w14:paraId="370426D4" w14:textId="77777777" w:rsidTr="00D53292">
        <w:trPr>
          <w:trHeight w:val="1162"/>
        </w:trPr>
        <w:tc>
          <w:tcPr>
            <w:tcW w:w="9034" w:type="dxa"/>
          </w:tcPr>
          <w:p w14:paraId="76A87101" w14:textId="13C1DB38" w:rsidR="00BB483B" w:rsidRPr="000225D2" w:rsidRDefault="00BB483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Potential Impact of this Work (250 words)</w:t>
            </w:r>
          </w:p>
        </w:tc>
      </w:tr>
      <w:tr w:rsidR="000225D2" w:rsidRPr="000225D2" w14:paraId="56A694B0" w14:textId="77777777" w:rsidTr="00D53292">
        <w:trPr>
          <w:trHeight w:val="1162"/>
        </w:trPr>
        <w:tc>
          <w:tcPr>
            <w:tcW w:w="9034" w:type="dxa"/>
          </w:tcPr>
          <w:p w14:paraId="1BCBE651" w14:textId="0454A763" w:rsidR="00BB483B" w:rsidRPr="00183834" w:rsidRDefault="00BB483B" w:rsidP="00BB483B">
            <w:pPr>
              <w:pStyle w:val="CommentText"/>
              <w:rPr>
                <w:i/>
                <w:sz w:val="22"/>
                <w:szCs w:val="22"/>
              </w:rPr>
            </w:pPr>
            <w:r w:rsidRPr="00183834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>External Funding Plan (</w:t>
            </w:r>
            <w:r w:rsidRPr="00183834">
              <w:rPr>
                <w:i/>
                <w:sz w:val="22"/>
                <w:szCs w:val="22"/>
              </w:rPr>
              <w:t>this project should lead to submissions for external funding to continue this work).</w:t>
            </w:r>
          </w:p>
          <w:p w14:paraId="57FD70CA" w14:textId="687CDE14" w:rsidR="000225D2" w:rsidRPr="000225D2" w:rsidRDefault="00BB483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</w:p>
          <w:p w14:paraId="51720D31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8CF93CB" w14:textId="27A723A1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20E9AC6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FF38D22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112BB41" w14:textId="5E65BC3E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12FF06EC" w14:textId="77777777" w:rsidTr="00D53292">
        <w:trPr>
          <w:trHeight w:val="1162"/>
        </w:trPr>
        <w:tc>
          <w:tcPr>
            <w:tcW w:w="9034" w:type="dxa"/>
          </w:tcPr>
          <w:p w14:paraId="0B3A6C17" w14:textId="206E62C1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Who are your</w:t>
            </w:r>
            <w:r w:rsidR="00AF332A">
              <w:rPr>
                <w:rFonts w:ascii="Trebuchet MS" w:hAnsi="Trebuchet MS" w:cs="Calibri-Bold"/>
                <w:b/>
                <w:bCs/>
                <w:color w:val="000000"/>
              </w:rPr>
              <w:t xml:space="preserve"> future</w:t>
            </w: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 collaborators and mentors?</w:t>
            </w:r>
          </w:p>
          <w:p w14:paraId="251669CB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38238D7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A301D9E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B278ABF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301469E" w14:textId="62ED0D63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722301C6" w14:textId="3C4B0A32" w:rsidR="00E31E73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7EAE23E9" w14:textId="3D828A67" w:rsidR="006067B0" w:rsidRPr="000225D2" w:rsidRDefault="00E31E73" w:rsidP="009E363A">
      <w:p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/>
        </w:rPr>
      </w:pPr>
      <w:r w:rsidRPr="002B2D02">
        <w:rPr>
          <w:rFonts w:ascii="Trebuchet MS" w:hAnsi="Trebuchet MS" w:cs="Calibri"/>
          <w:color w:val="000000"/>
        </w:rPr>
        <w:t xml:space="preserve">Please return via email to </w:t>
      </w:r>
      <w:hyperlink r:id="rId13" w:history="1">
        <w:r w:rsidR="008E0E8A">
          <w:rPr>
            <w:rStyle w:val="Hyperlink"/>
            <w:rFonts w:ascii="Trebuchet MS" w:hAnsi="Trebuchet MS" w:cs="Calibri"/>
          </w:rPr>
          <w:t>MAHSC</w:t>
        </w:r>
        <w:r w:rsidR="008E0E8A" w:rsidRPr="002B2D02">
          <w:rPr>
            <w:rStyle w:val="Hyperlink"/>
            <w:rFonts w:ascii="Trebuchet MS" w:hAnsi="Trebuchet MS" w:cs="Calibri"/>
          </w:rPr>
          <w:t>@healthinnovationmanchester.com</w:t>
        </w:r>
      </w:hyperlink>
      <w:r w:rsidR="006067B0" w:rsidRPr="002B2D02">
        <w:rPr>
          <w:rFonts w:ascii="Trebuchet MS" w:hAnsi="Trebuchet MS" w:cs="Calibri"/>
          <w:color w:val="000000"/>
        </w:rPr>
        <w:t xml:space="preserve">, </w:t>
      </w:r>
    </w:p>
    <w:sectPr w:rsidR="006067B0" w:rsidRPr="000225D2" w:rsidSect="00FC3598">
      <w:headerReference w:type="default" r:id="rId14"/>
      <w:footerReference w:type="default" r:id="rId15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C589" w14:textId="77777777" w:rsidR="00AE7516" w:rsidRDefault="00AE7516" w:rsidP="009A4C69">
      <w:pPr>
        <w:spacing w:after="0" w:line="240" w:lineRule="auto"/>
      </w:pPr>
      <w:r>
        <w:separator/>
      </w:r>
    </w:p>
  </w:endnote>
  <w:endnote w:type="continuationSeparator" w:id="0">
    <w:p w14:paraId="47EB8A50" w14:textId="77777777" w:rsidR="00AE7516" w:rsidRDefault="00AE7516" w:rsidP="009A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67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D5D6F" w14:textId="30B83855" w:rsidR="005B4E1B" w:rsidRDefault="005B4E1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BE43D" w14:textId="77777777" w:rsidR="005B4E1B" w:rsidRDefault="005B4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E1000" w14:textId="77777777" w:rsidR="00AE7516" w:rsidRDefault="00AE7516" w:rsidP="009A4C69">
      <w:pPr>
        <w:spacing w:after="0" w:line="240" w:lineRule="auto"/>
      </w:pPr>
      <w:r>
        <w:separator/>
      </w:r>
    </w:p>
  </w:footnote>
  <w:footnote w:type="continuationSeparator" w:id="0">
    <w:p w14:paraId="0E379721" w14:textId="77777777" w:rsidR="00AE7516" w:rsidRDefault="00AE7516" w:rsidP="009A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6037" w14:textId="07008B94" w:rsidR="00AF4CA2" w:rsidRDefault="00AF4CA2">
    <w:pPr>
      <w:pStyle w:val="Header"/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</w:pP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56704" behindDoc="1" locked="0" layoutInCell="1" allowOverlap="1" wp14:anchorId="223A0BAD" wp14:editId="7D7D424B">
          <wp:simplePos x="0" y="0"/>
          <wp:positionH relativeFrom="column">
            <wp:posOffset>4873625</wp:posOffset>
          </wp:positionH>
          <wp:positionV relativeFrom="paragraph">
            <wp:posOffset>-300990</wp:posOffset>
          </wp:positionV>
          <wp:extent cx="1536700" cy="771525"/>
          <wp:effectExtent l="0" t="0" r="6350" b="9525"/>
          <wp:wrapTight wrapText="bothSides">
            <wp:wrapPolygon edited="0">
              <wp:start x="0" y="0"/>
              <wp:lineTo x="0" y="21333"/>
              <wp:lineTo x="21421" y="21333"/>
              <wp:lineTo x="2142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M Log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140FE" w14:textId="36A1DE08" w:rsidR="00AF4CA2" w:rsidRDefault="00AF4C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1" layoutInCell="1" allowOverlap="1" wp14:anchorId="42D66982" wp14:editId="1A829805">
          <wp:simplePos x="0" y="0"/>
          <wp:positionH relativeFrom="column">
            <wp:posOffset>-952500</wp:posOffset>
          </wp:positionH>
          <wp:positionV relativeFrom="page">
            <wp:posOffset>-1270</wp:posOffset>
          </wp:positionV>
          <wp:extent cx="2686050" cy="9156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_Template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90" b="89406"/>
                  <a:stretch/>
                </pic:blipFill>
                <pic:spPr bwMode="auto">
                  <a:xfrm>
                    <a:off x="0" y="0"/>
                    <a:ext cx="268605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7A8B"/>
    <w:multiLevelType w:val="hybridMultilevel"/>
    <w:tmpl w:val="984C3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B3C3F"/>
    <w:multiLevelType w:val="hybridMultilevel"/>
    <w:tmpl w:val="D7A69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45E7"/>
    <w:multiLevelType w:val="hybridMultilevel"/>
    <w:tmpl w:val="F5460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2D7F"/>
    <w:multiLevelType w:val="hybridMultilevel"/>
    <w:tmpl w:val="6FDEF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524B67"/>
    <w:multiLevelType w:val="hybridMultilevel"/>
    <w:tmpl w:val="C720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145DE"/>
    <w:multiLevelType w:val="hybridMultilevel"/>
    <w:tmpl w:val="1B20F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6472C8"/>
    <w:multiLevelType w:val="hybridMultilevel"/>
    <w:tmpl w:val="792A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F7E3E"/>
    <w:multiLevelType w:val="hybridMultilevel"/>
    <w:tmpl w:val="0DF6D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5C04C2"/>
    <w:multiLevelType w:val="hybridMultilevel"/>
    <w:tmpl w:val="728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449EF"/>
    <w:multiLevelType w:val="hybridMultilevel"/>
    <w:tmpl w:val="72A48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3911C8"/>
    <w:multiLevelType w:val="hybridMultilevel"/>
    <w:tmpl w:val="CC24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346F9"/>
    <w:multiLevelType w:val="hybridMultilevel"/>
    <w:tmpl w:val="FBBC1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73"/>
    <w:rsid w:val="00002182"/>
    <w:rsid w:val="0000763C"/>
    <w:rsid w:val="000225D2"/>
    <w:rsid w:val="00037D7C"/>
    <w:rsid w:val="0009270D"/>
    <w:rsid w:val="0010139F"/>
    <w:rsid w:val="0011759E"/>
    <w:rsid w:val="00135DAD"/>
    <w:rsid w:val="001736B3"/>
    <w:rsid w:val="0018290A"/>
    <w:rsid w:val="00183834"/>
    <w:rsid w:val="001914C7"/>
    <w:rsid w:val="001B72CC"/>
    <w:rsid w:val="0021039D"/>
    <w:rsid w:val="002921DA"/>
    <w:rsid w:val="002922C6"/>
    <w:rsid w:val="002B2D02"/>
    <w:rsid w:val="002D0C47"/>
    <w:rsid w:val="002E2029"/>
    <w:rsid w:val="002F4E15"/>
    <w:rsid w:val="002F71CD"/>
    <w:rsid w:val="00362FE2"/>
    <w:rsid w:val="003A26CE"/>
    <w:rsid w:val="00444C26"/>
    <w:rsid w:val="00447564"/>
    <w:rsid w:val="00462562"/>
    <w:rsid w:val="004648C3"/>
    <w:rsid w:val="00485A01"/>
    <w:rsid w:val="004E4810"/>
    <w:rsid w:val="005247BD"/>
    <w:rsid w:val="005423FA"/>
    <w:rsid w:val="00590795"/>
    <w:rsid w:val="005B2C9F"/>
    <w:rsid w:val="005B4E1B"/>
    <w:rsid w:val="005C5BE0"/>
    <w:rsid w:val="005D2916"/>
    <w:rsid w:val="006067B0"/>
    <w:rsid w:val="006466FA"/>
    <w:rsid w:val="006734C5"/>
    <w:rsid w:val="006B571C"/>
    <w:rsid w:val="006F7C58"/>
    <w:rsid w:val="00705BB6"/>
    <w:rsid w:val="00714894"/>
    <w:rsid w:val="0079450A"/>
    <w:rsid w:val="007D0D05"/>
    <w:rsid w:val="00805370"/>
    <w:rsid w:val="00813D9F"/>
    <w:rsid w:val="0082184D"/>
    <w:rsid w:val="00830AC1"/>
    <w:rsid w:val="00857975"/>
    <w:rsid w:val="00872F39"/>
    <w:rsid w:val="00885BBA"/>
    <w:rsid w:val="008A1872"/>
    <w:rsid w:val="008C5C5B"/>
    <w:rsid w:val="008E0E8A"/>
    <w:rsid w:val="00931F33"/>
    <w:rsid w:val="00957A77"/>
    <w:rsid w:val="009940D0"/>
    <w:rsid w:val="0099483A"/>
    <w:rsid w:val="00994E35"/>
    <w:rsid w:val="009A4C69"/>
    <w:rsid w:val="009E363A"/>
    <w:rsid w:val="00A1142D"/>
    <w:rsid w:val="00A14E68"/>
    <w:rsid w:val="00A22C0F"/>
    <w:rsid w:val="00A474A3"/>
    <w:rsid w:val="00A643DE"/>
    <w:rsid w:val="00AC02DF"/>
    <w:rsid w:val="00AE7516"/>
    <w:rsid w:val="00AF332A"/>
    <w:rsid w:val="00AF4CA2"/>
    <w:rsid w:val="00AF4F88"/>
    <w:rsid w:val="00B21E09"/>
    <w:rsid w:val="00B40894"/>
    <w:rsid w:val="00B662E0"/>
    <w:rsid w:val="00B71114"/>
    <w:rsid w:val="00B94A69"/>
    <w:rsid w:val="00BB05B7"/>
    <w:rsid w:val="00BB483B"/>
    <w:rsid w:val="00BC5AF8"/>
    <w:rsid w:val="00CD0AE5"/>
    <w:rsid w:val="00CD6BD1"/>
    <w:rsid w:val="00CF1A3D"/>
    <w:rsid w:val="00D07E17"/>
    <w:rsid w:val="00D53292"/>
    <w:rsid w:val="00D546FC"/>
    <w:rsid w:val="00D5658B"/>
    <w:rsid w:val="00D57771"/>
    <w:rsid w:val="00DA1644"/>
    <w:rsid w:val="00DA4C50"/>
    <w:rsid w:val="00DB2BDB"/>
    <w:rsid w:val="00DD49AB"/>
    <w:rsid w:val="00E2271C"/>
    <w:rsid w:val="00E31E73"/>
    <w:rsid w:val="00E32BE5"/>
    <w:rsid w:val="00E355A3"/>
    <w:rsid w:val="00E37B2A"/>
    <w:rsid w:val="00E44F31"/>
    <w:rsid w:val="00E5237F"/>
    <w:rsid w:val="00E9025C"/>
    <w:rsid w:val="00E9132D"/>
    <w:rsid w:val="00F25379"/>
    <w:rsid w:val="00F46756"/>
    <w:rsid w:val="00F53395"/>
    <w:rsid w:val="00F67E23"/>
    <w:rsid w:val="00F87807"/>
    <w:rsid w:val="00FC3598"/>
    <w:rsid w:val="00FD75FD"/>
    <w:rsid w:val="219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5A6B667"/>
  <w15:chartTrackingRefBased/>
  <w15:docId w15:val="{48BA9931-D43A-49A2-A71F-BB8BFBF3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73"/>
    <w:pPr>
      <w:ind w:left="720"/>
      <w:contextualSpacing/>
    </w:pPr>
  </w:style>
  <w:style w:type="table" w:styleId="TableGrid">
    <w:name w:val="Table Grid"/>
    <w:basedOn w:val="TableNormal"/>
    <w:uiPriority w:val="39"/>
    <w:rsid w:val="006F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07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69"/>
  </w:style>
  <w:style w:type="paragraph" w:styleId="Footer">
    <w:name w:val="footer"/>
    <w:basedOn w:val="Normal"/>
    <w:link w:val="Foot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69"/>
  </w:style>
  <w:style w:type="table" w:styleId="TableGridLight">
    <w:name w:val="Grid Table Light"/>
    <w:basedOn w:val="TableNormal"/>
    <w:uiPriority w:val="40"/>
    <w:rsid w:val="004E4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87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9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E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3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579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8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383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72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3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OSupport@healthinnovationmanchester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er.mellor@healthinnovationmancheste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HSC@healthinnovationmanchester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E3F8A8118D7469B61CC839C9CA5F3" ma:contentTypeVersion="14" ma:contentTypeDescription="Create a new document." ma:contentTypeScope="" ma:versionID="888d3228e5e3f26115ab39d611455dd8">
  <xsd:schema xmlns:xsd="http://www.w3.org/2001/XMLSchema" xmlns:xs="http://www.w3.org/2001/XMLSchema" xmlns:p="http://schemas.microsoft.com/office/2006/metadata/properties" xmlns:ns2="35610f35-1274-4b86-9b01-b920d01fb57d" xmlns:ns3="4c657258-8a05-448d-8bef-7712241340ec" targetNamespace="http://schemas.microsoft.com/office/2006/metadata/properties" ma:root="true" ma:fieldsID="31c01a62e736804de6cce3b250adc9ea" ns2:_="" ns3:_="">
    <xsd:import namespace="35610f35-1274-4b86-9b01-b920d01fb57d"/>
    <xsd:import namespace="4c657258-8a05-448d-8bef-7712241340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0f35-1274-4b86-9b01-b920d01fb5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57258-8a05-448d-8bef-771224134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5DBF8-BF55-4019-98CE-06A875049302}">
  <ds:schemaRefs>
    <ds:schemaRef ds:uri="4c657258-8a05-448d-8bef-7712241340ec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5610f35-1274-4b86-9b01-b920d01fb57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C8E3B0-259C-40E2-9CAC-CEF3643187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FD3355-9416-410A-BEBF-7093207E24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A138B9-8856-4974-9693-29A77C8CC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10f35-1274-4b86-9b01-b920d01fb57d"/>
    <ds:schemaRef ds:uri="4c657258-8a05-448d-8bef-771224134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3013</Characters>
  <Application>Microsoft Office Word</Application>
  <DocSecurity>4</DocSecurity>
  <Lines>100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hakeel Qureshi</dc:creator>
  <cp:keywords/>
  <dc:description/>
  <cp:lastModifiedBy>Ellie Thorpe</cp:lastModifiedBy>
  <cp:revision>2</cp:revision>
  <cp:lastPrinted>2020-01-09T15:09:00Z</cp:lastPrinted>
  <dcterms:created xsi:type="dcterms:W3CDTF">2022-11-03T14:59:00Z</dcterms:created>
  <dcterms:modified xsi:type="dcterms:W3CDTF">2022-11-03T14:59:00Z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0x010100190E3F8A8118D7469B61CC839C9CA5F3</vt:lpwstr>
  </property>
  <property fmtid="{D5CDD505-2E9C-101B-9397-08002B2CF9AE}" pid="3" name="AuthorIds_UIVersion_512">
    <vt:lpwstr>483</vt:lpwstr>
  </property>
</Properties>
</file>