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D934B" w14:textId="77777777" w:rsidR="00E31E73" w:rsidRPr="009A4C69" w:rsidRDefault="00E31E73" w:rsidP="009A4C69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08C62CC3" w14:textId="77777777" w:rsidR="00A474A3" w:rsidRDefault="00A474A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2269"/>
          <w:sz w:val="28"/>
          <w:szCs w:val="24"/>
        </w:rPr>
      </w:pPr>
    </w:p>
    <w:p w14:paraId="43205ED5" w14:textId="627FCC80" w:rsidR="002F4E15" w:rsidRDefault="00714894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MAHSC &amp; </w:t>
      </w:r>
      <w:r w:rsidR="002F4E15">
        <w:rPr>
          <w:rFonts w:ascii="Trebuchet MS" w:hAnsi="Trebuchet MS" w:cs="Calibri-Bold"/>
          <w:b/>
          <w:bCs/>
          <w:color w:val="002269"/>
          <w:sz w:val="28"/>
          <w:szCs w:val="24"/>
        </w:rPr>
        <w:t>Health Innovation Manchester (HInM)</w:t>
      </w:r>
    </w:p>
    <w:p w14:paraId="6A28A8B0" w14:textId="6FD8A62A" w:rsidR="00E31E73" w:rsidRPr="009A4C69" w:rsidRDefault="00FF7C06" w:rsidP="00BC5AF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>
        <w:rPr>
          <w:rFonts w:ascii="Trebuchet MS" w:hAnsi="Trebuchet MS" w:cs="Calibri-Bold"/>
          <w:b/>
          <w:bCs/>
          <w:color w:val="002269"/>
          <w:sz w:val="28"/>
          <w:szCs w:val="24"/>
        </w:rPr>
        <w:t>Inflammation &amp; Repair</w:t>
      </w:r>
      <w:r w:rsidR="00961B44">
        <w:rPr>
          <w:rFonts w:ascii="Trebuchet MS" w:hAnsi="Trebuchet MS" w:cs="Calibri-Bold"/>
          <w:b/>
          <w:bCs/>
          <w:color w:val="002269"/>
          <w:sz w:val="28"/>
          <w:szCs w:val="24"/>
        </w:rPr>
        <w:t xml:space="preserve"> </w:t>
      </w:r>
      <w:r w:rsidR="00857975">
        <w:rPr>
          <w:rFonts w:ascii="Trebuchet MS" w:hAnsi="Trebuchet MS" w:cs="Calibri-Bold"/>
          <w:b/>
          <w:bCs/>
          <w:color w:val="002269"/>
          <w:sz w:val="28"/>
          <w:szCs w:val="24"/>
        </w:rPr>
        <w:t>Researc</w:t>
      </w:r>
      <w:r w:rsidR="0011759E">
        <w:rPr>
          <w:rFonts w:ascii="Trebuchet MS" w:hAnsi="Trebuchet MS" w:cs="Calibri-Bold"/>
          <w:b/>
          <w:bCs/>
          <w:color w:val="002269"/>
          <w:sz w:val="28"/>
          <w:szCs w:val="24"/>
        </w:rPr>
        <w:t>h Domain Award</w:t>
      </w:r>
    </w:p>
    <w:p w14:paraId="790AA313" w14:textId="77777777" w:rsidR="006734C5" w:rsidRDefault="006734C5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</w:p>
    <w:p w14:paraId="34DC6871" w14:textId="03E73688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 w:val="24"/>
          <w:szCs w:val="24"/>
        </w:rPr>
      </w:pPr>
      <w:r w:rsidRPr="00F87807">
        <w:rPr>
          <w:rFonts w:ascii="Trebuchet MS" w:hAnsi="Trebuchet MS" w:cs="Calibri-Bold"/>
          <w:b/>
          <w:bCs/>
          <w:color w:val="000000"/>
          <w:sz w:val="24"/>
          <w:szCs w:val="24"/>
        </w:rPr>
        <w:t>Background</w:t>
      </w:r>
    </w:p>
    <w:p w14:paraId="08715A2B" w14:textId="5A31C5FF" w:rsidR="005423FA" w:rsidRPr="00D251A1" w:rsidRDefault="00124BB2" w:rsidP="00D251A1">
      <w:pPr>
        <w:rPr>
          <w:rStyle w:val="Strong"/>
          <w:rFonts w:ascii="Trebuchet MS" w:hAnsi="Trebuchet MS"/>
          <w:bCs w:val="0"/>
        </w:rPr>
      </w:pPr>
      <w:r>
        <w:rPr>
          <w:rFonts w:ascii="Trebuchet MS" w:hAnsi="Trebuchet MS"/>
        </w:rPr>
        <w:t>T</w:t>
      </w:r>
      <w:r w:rsidR="00857975" w:rsidRPr="00857975">
        <w:rPr>
          <w:rFonts w:ascii="Trebuchet MS" w:hAnsi="Trebuchet MS"/>
        </w:rPr>
        <w:t xml:space="preserve">he </w:t>
      </w:r>
      <w:r w:rsidR="00714894">
        <w:rPr>
          <w:rFonts w:ascii="Trebuchet MS" w:hAnsi="Trebuchet MS"/>
        </w:rPr>
        <w:t>M</w:t>
      </w:r>
      <w:r w:rsidR="00AC02DF">
        <w:rPr>
          <w:rFonts w:ascii="Trebuchet MS" w:hAnsi="Trebuchet MS"/>
        </w:rPr>
        <w:t>anchester Academic Health Science Centre (M</w:t>
      </w:r>
      <w:r w:rsidR="00714894">
        <w:rPr>
          <w:rFonts w:ascii="Trebuchet MS" w:hAnsi="Trebuchet MS"/>
        </w:rPr>
        <w:t>AHSC</w:t>
      </w:r>
      <w:r w:rsidR="00AC02DF">
        <w:rPr>
          <w:rFonts w:ascii="Trebuchet MS" w:hAnsi="Trebuchet MS"/>
        </w:rPr>
        <w:t>)</w:t>
      </w:r>
      <w:r w:rsidR="00805370">
        <w:rPr>
          <w:rFonts w:ascii="Trebuchet MS" w:hAnsi="Trebuchet MS"/>
        </w:rPr>
        <w:t xml:space="preserve"> </w:t>
      </w:r>
      <w:r w:rsidR="00FF7C06">
        <w:rPr>
          <w:rFonts w:ascii="Trebuchet MS" w:hAnsi="Trebuchet MS"/>
        </w:rPr>
        <w:t>Inflammation &amp; Repair</w:t>
      </w:r>
      <w:r w:rsidR="00EF3E6B">
        <w:rPr>
          <w:rFonts w:ascii="Trebuchet MS" w:hAnsi="Trebuchet MS"/>
        </w:rPr>
        <w:t xml:space="preserve"> (I&amp;R)</w:t>
      </w:r>
      <w:r w:rsidR="00857975" w:rsidRPr="00857975">
        <w:rPr>
          <w:rFonts w:ascii="Trebuchet MS" w:hAnsi="Trebuchet MS"/>
        </w:rPr>
        <w:t xml:space="preserve"> Research Domain</w:t>
      </w:r>
      <w:r w:rsidR="00805370">
        <w:rPr>
          <w:rFonts w:ascii="Trebuchet MS" w:hAnsi="Trebuchet MS"/>
        </w:rPr>
        <w:t>, part of Health Innovation Manchester (HInM),</w:t>
      </w:r>
      <w:r w:rsidR="00805370" w:rsidRPr="00857975">
        <w:rPr>
          <w:rFonts w:ascii="Trebuchet MS" w:hAnsi="Trebuchet MS"/>
        </w:rPr>
        <w:t xml:space="preserve"> </w:t>
      </w:r>
      <w:r w:rsidR="00857975" w:rsidRPr="00857975">
        <w:rPr>
          <w:rFonts w:ascii="Trebuchet MS" w:hAnsi="Trebuchet MS"/>
        </w:rPr>
        <w:t xml:space="preserve">are offering </w:t>
      </w:r>
      <w:r w:rsidR="00714894">
        <w:rPr>
          <w:rFonts w:ascii="Trebuchet MS" w:hAnsi="Trebuchet MS"/>
        </w:rPr>
        <w:t xml:space="preserve">the opportunity to apply for </w:t>
      </w:r>
      <w:r>
        <w:rPr>
          <w:rFonts w:ascii="Trebuchet MS" w:hAnsi="Trebuchet MS"/>
        </w:rPr>
        <w:t xml:space="preserve">supportive funding </w:t>
      </w:r>
      <w:r w:rsidR="0051783F">
        <w:rPr>
          <w:rFonts w:ascii="Trebuchet MS" w:hAnsi="Trebuchet MS"/>
        </w:rPr>
        <w:t xml:space="preserve">to </w:t>
      </w:r>
      <w:r w:rsidR="009527BE">
        <w:rPr>
          <w:rFonts w:ascii="Trebuchet MS" w:hAnsi="Trebuchet MS"/>
        </w:rPr>
        <w:t xml:space="preserve">pump prime new projects or to </w:t>
      </w:r>
      <w:r w:rsidR="009A49B3">
        <w:rPr>
          <w:rFonts w:ascii="Trebuchet MS" w:hAnsi="Trebuchet MS"/>
        </w:rPr>
        <w:t>progress</w:t>
      </w:r>
      <w:r w:rsidR="00410038">
        <w:rPr>
          <w:rFonts w:ascii="Trebuchet MS" w:hAnsi="Trebuchet MS"/>
        </w:rPr>
        <w:t xml:space="preserve"> </w:t>
      </w:r>
      <w:r w:rsidR="009527BE">
        <w:rPr>
          <w:rFonts w:ascii="Trebuchet MS" w:hAnsi="Trebuchet MS"/>
        </w:rPr>
        <w:t>existing projects in</w:t>
      </w:r>
      <w:r w:rsidR="001816E0">
        <w:rPr>
          <w:rFonts w:ascii="Trebuchet MS" w:hAnsi="Trebuchet MS"/>
        </w:rPr>
        <w:t xml:space="preserve"> </w:t>
      </w:r>
      <w:r w:rsidR="00FF7C06">
        <w:rPr>
          <w:rFonts w:ascii="Trebuchet MS" w:hAnsi="Trebuchet MS"/>
        </w:rPr>
        <w:t>I&amp;R</w:t>
      </w:r>
      <w:r w:rsidR="00961B44">
        <w:rPr>
          <w:rFonts w:ascii="Trebuchet MS" w:hAnsi="Trebuchet MS"/>
        </w:rPr>
        <w:t xml:space="preserve"> </w:t>
      </w:r>
      <w:r w:rsidR="00410038">
        <w:rPr>
          <w:rFonts w:ascii="Trebuchet MS" w:hAnsi="Trebuchet MS"/>
        </w:rPr>
        <w:t xml:space="preserve">research </w:t>
      </w:r>
      <w:r w:rsidR="009A49B3">
        <w:rPr>
          <w:rFonts w:ascii="Trebuchet MS" w:hAnsi="Trebuchet MS"/>
        </w:rPr>
        <w:t>in Greater Manchester</w:t>
      </w:r>
      <w:r w:rsidR="00EF3E6B">
        <w:rPr>
          <w:rFonts w:ascii="Trebuchet MS" w:hAnsi="Trebuchet MS"/>
        </w:rPr>
        <w:t xml:space="preserve"> (GM)</w:t>
      </w:r>
      <w:r>
        <w:rPr>
          <w:rFonts w:ascii="Trebuchet MS" w:hAnsi="Trebuchet MS"/>
        </w:rPr>
        <w:t>.</w:t>
      </w:r>
      <w:r w:rsidR="00C64449">
        <w:rPr>
          <w:rFonts w:ascii="Trebuchet MS" w:hAnsi="Trebuchet MS"/>
        </w:rPr>
        <w:t xml:space="preserve"> </w:t>
      </w:r>
    </w:p>
    <w:p w14:paraId="58AA085F" w14:textId="0E100459" w:rsidR="006734C5" w:rsidRDefault="0011759E" w:rsidP="006734C5">
      <w:pPr>
        <w:spacing w:after="0" w:line="240" w:lineRule="auto"/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Awards Available</w:t>
      </w:r>
    </w:p>
    <w:p w14:paraId="3885BDD8" w14:textId="72873026" w:rsidR="00961B44" w:rsidRDefault="00B92B60" w:rsidP="00037D7C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This </w:t>
      </w:r>
      <w:r w:rsidR="002B0723">
        <w:rPr>
          <w:rFonts w:ascii="Trebuchet MS" w:hAnsi="Trebuchet MS"/>
        </w:rPr>
        <w:t xml:space="preserve">specific </w:t>
      </w:r>
      <w:r>
        <w:rPr>
          <w:rFonts w:ascii="Trebuchet MS" w:hAnsi="Trebuchet MS"/>
        </w:rPr>
        <w:t xml:space="preserve">award is designed to enable researchers to </w:t>
      </w:r>
      <w:r w:rsidR="002B0723">
        <w:rPr>
          <w:rFonts w:ascii="Trebuchet MS" w:hAnsi="Trebuchet MS"/>
        </w:rPr>
        <w:t>further develop existing projects aligned to the domain</w:t>
      </w:r>
      <w:r w:rsidR="00011C8A">
        <w:rPr>
          <w:rFonts w:ascii="Trebuchet MS" w:hAnsi="Trebuchet MS"/>
        </w:rPr>
        <w:t xml:space="preserve"> or</w:t>
      </w:r>
      <w:r w:rsidR="002B0723">
        <w:rPr>
          <w:rFonts w:ascii="Trebuchet MS" w:hAnsi="Trebuchet MS"/>
        </w:rPr>
        <w:t xml:space="preserve"> overcome specific barriers to project development</w:t>
      </w:r>
      <w:r w:rsidR="00011C8A">
        <w:rPr>
          <w:rFonts w:ascii="Trebuchet MS" w:hAnsi="Trebuchet MS"/>
        </w:rPr>
        <w:t>:</w:t>
      </w:r>
    </w:p>
    <w:p w14:paraId="4C8D2150" w14:textId="77777777" w:rsidR="002B0723" w:rsidRPr="00C35F05" w:rsidRDefault="002B0723" w:rsidP="00C35F05">
      <w:pPr>
        <w:spacing w:after="0" w:line="240" w:lineRule="auto"/>
        <w:rPr>
          <w:rFonts w:ascii="Trebuchet MS" w:hAnsi="Trebuchet MS"/>
        </w:rPr>
      </w:pPr>
    </w:p>
    <w:p w14:paraId="5B811D7A" w14:textId="236A244A" w:rsidR="00961B44" w:rsidRDefault="00961B44" w:rsidP="00961B44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Existing </w:t>
      </w:r>
      <w:r w:rsidR="002B0723">
        <w:rPr>
          <w:rFonts w:ascii="Trebuchet MS" w:hAnsi="Trebuchet MS"/>
        </w:rPr>
        <w:t xml:space="preserve">funded </w:t>
      </w:r>
      <w:r>
        <w:rPr>
          <w:rFonts w:ascii="Trebuchet MS" w:hAnsi="Trebuchet MS"/>
        </w:rPr>
        <w:t xml:space="preserve">projects requiring </w:t>
      </w:r>
      <w:r w:rsidR="002B0723">
        <w:rPr>
          <w:rFonts w:ascii="Trebuchet MS" w:hAnsi="Trebuchet MS"/>
        </w:rPr>
        <w:t xml:space="preserve">specific </w:t>
      </w:r>
      <w:r>
        <w:rPr>
          <w:rFonts w:ascii="Trebuchet MS" w:hAnsi="Trebuchet MS"/>
        </w:rPr>
        <w:t xml:space="preserve">support to </w:t>
      </w:r>
      <w:r w:rsidR="002B0723">
        <w:rPr>
          <w:rFonts w:ascii="Trebuchet MS" w:hAnsi="Trebuchet MS"/>
        </w:rPr>
        <w:t>progress data interrogation or statistical analysis.</w:t>
      </w:r>
    </w:p>
    <w:p w14:paraId="36EC8F54" w14:textId="39FEFAD5" w:rsidR="002B0723" w:rsidRDefault="002B0723" w:rsidP="00961B44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Emerging clinical topics that require support for patient and public involvement for development into fully formed research proposals. </w:t>
      </w:r>
    </w:p>
    <w:p w14:paraId="29602062" w14:textId="250406B3" w:rsidR="00961B44" w:rsidRPr="00961B44" w:rsidRDefault="00961B44" w:rsidP="00961B44">
      <w:pPr>
        <w:pStyle w:val="ListParagraph"/>
        <w:numPr>
          <w:ilvl w:val="0"/>
          <w:numId w:val="23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Ideas </w:t>
      </w:r>
      <w:r w:rsidR="002B0723">
        <w:rPr>
          <w:rFonts w:ascii="Trebuchet MS" w:hAnsi="Trebuchet MS"/>
        </w:rPr>
        <w:t xml:space="preserve">aligned to the </w:t>
      </w:r>
      <w:hyperlink r:id="rId11" w:history="1">
        <w:r w:rsidR="002B0723" w:rsidRPr="00011C8A">
          <w:rPr>
            <w:rStyle w:val="Hyperlink"/>
            <w:rFonts w:ascii="Trebuchet MS" w:hAnsi="Trebuchet MS"/>
          </w:rPr>
          <w:t>key themes of inflammation and repair</w:t>
        </w:r>
      </w:hyperlink>
      <w:r w:rsidR="002B0723">
        <w:rPr>
          <w:rFonts w:ascii="Trebuchet MS" w:hAnsi="Trebuchet MS"/>
        </w:rPr>
        <w:t xml:space="preserve"> </w:t>
      </w:r>
      <w:r w:rsidR="00011C8A">
        <w:rPr>
          <w:rFonts w:ascii="Trebuchet MS" w:hAnsi="Trebuchet MS"/>
        </w:rPr>
        <w:t xml:space="preserve">(living well, early detection etc..) </w:t>
      </w:r>
      <w:r>
        <w:rPr>
          <w:rFonts w:ascii="Trebuchet MS" w:hAnsi="Trebuchet MS"/>
        </w:rPr>
        <w:t>requiring development into future research proposals</w:t>
      </w:r>
    </w:p>
    <w:p w14:paraId="31963E98" w14:textId="77777777" w:rsidR="00961B44" w:rsidRDefault="00961B44" w:rsidP="00037D7C">
      <w:pPr>
        <w:spacing w:after="0" w:line="240" w:lineRule="auto"/>
        <w:rPr>
          <w:rFonts w:ascii="Trebuchet MS" w:hAnsi="Trebuchet MS"/>
        </w:rPr>
      </w:pPr>
    </w:p>
    <w:p w14:paraId="42067B5A" w14:textId="7AE97B44" w:rsidR="00EF3E6B" w:rsidRDefault="00EF3E6B" w:rsidP="00EF3E6B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Research projects should be aligned to the specialties of Inflammation &amp; Repair </w:t>
      </w:r>
      <w:r w:rsidR="00156FF4">
        <w:rPr>
          <w:rFonts w:ascii="Trebuchet MS" w:hAnsi="Trebuchet MS"/>
        </w:rPr>
        <w:t xml:space="preserve">– projects </w:t>
      </w:r>
      <w:r>
        <w:rPr>
          <w:rFonts w:ascii="Trebuchet MS" w:hAnsi="Trebuchet MS"/>
        </w:rPr>
        <w:t xml:space="preserve">may </w:t>
      </w:r>
      <w:proofErr w:type="gramStart"/>
      <w:r>
        <w:rPr>
          <w:rFonts w:ascii="Trebuchet MS" w:hAnsi="Trebuchet MS"/>
        </w:rPr>
        <w:t>include,</w:t>
      </w:r>
      <w:r w:rsidRPr="00857975">
        <w:rPr>
          <w:rFonts w:ascii="Trebuchet MS" w:hAnsi="Trebuchet MS"/>
        </w:rPr>
        <w:t xml:space="preserve"> but</w:t>
      </w:r>
      <w:proofErr w:type="gramEnd"/>
      <w:r w:rsidRPr="00857975">
        <w:rPr>
          <w:rFonts w:ascii="Trebuchet MS" w:hAnsi="Trebuchet MS"/>
        </w:rPr>
        <w:t xml:space="preserve"> are not limited </w:t>
      </w:r>
      <w:r>
        <w:rPr>
          <w:rFonts w:ascii="Trebuchet MS" w:hAnsi="Trebuchet MS"/>
        </w:rPr>
        <w:t>to</w:t>
      </w:r>
      <w:r w:rsidR="00156FF4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</w:t>
      </w:r>
      <w:r w:rsidRPr="00857975">
        <w:rPr>
          <w:rFonts w:ascii="Trebuchet MS" w:hAnsi="Trebuchet MS"/>
        </w:rPr>
        <w:t>projects to develop new technologies or biomarkers to diagnose</w:t>
      </w:r>
      <w:r>
        <w:rPr>
          <w:rFonts w:ascii="Trebuchet MS" w:hAnsi="Trebuchet MS"/>
        </w:rPr>
        <w:t xml:space="preserve"> and</w:t>
      </w:r>
      <w:r w:rsidRPr="00857975">
        <w:rPr>
          <w:rFonts w:ascii="Trebuchet MS" w:hAnsi="Trebuchet MS"/>
        </w:rPr>
        <w:t xml:space="preserve"> treat</w:t>
      </w:r>
      <w:r>
        <w:rPr>
          <w:rFonts w:ascii="Trebuchet MS" w:hAnsi="Trebuchet MS"/>
        </w:rPr>
        <w:t xml:space="preserve"> relevant disease; projects to better understand mechanisms in health and disease; or to fund acquisition of materials to support research. </w:t>
      </w:r>
    </w:p>
    <w:p w14:paraId="147EA489" w14:textId="77777777" w:rsidR="00EF3E6B" w:rsidRDefault="00EF3E6B" w:rsidP="00EF3E6B">
      <w:pPr>
        <w:spacing w:after="0" w:line="240" w:lineRule="auto"/>
        <w:rPr>
          <w:rFonts w:ascii="Trebuchet MS" w:hAnsi="Trebuchet MS"/>
        </w:rPr>
      </w:pPr>
    </w:p>
    <w:p w14:paraId="7380CA45" w14:textId="0F00623D" w:rsidR="00365D27" w:rsidRDefault="00961B44" w:rsidP="00037D7C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This funding aims to support the acquisition of technical expertise, consumables, pilot data generation, software and/or equipment, amongst other targets that will help overcome barriers and bottlenecks to research. </w:t>
      </w:r>
      <w:r w:rsidR="00057C3C">
        <w:rPr>
          <w:rFonts w:ascii="Trebuchet MS" w:hAnsi="Trebuchet MS"/>
        </w:rPr>
        <w:t xml:space="preserve">This list is not exhaustive </w:t>
      </w:r>
      <w:r w:rsidR="007D30C8">
        <w:rPr>
          <w:rFonts w:ascii="Trebuchet MS" w:hAnsi="Trebuchet MS"/>
        </w:rPr>
        <w:t>and other well-justified m</w:t>
      </w:r>
      <w:r w:rsidR="00365D27">
        <w:rPr>
          <w:rFonts w:ascii="Trebuchet MS" w:hAnsi="Trebuchet MS"/>
        </w:rPr>
        <w:t>ethods to overcome challenges will be considered.</w:t>
      </w:r>
    </w:p>
    <w:p w14:paraId="5799FAEB" w14:textId="77777777" w:rsidR="00EF3E6B" w:rsidRDefault="00EF3E6B" w:rsidP="00037D7C">
      <w:pPr>
        <w:spacing w:after="0" w:line="240" w:lineRule="auto"/>
        <w:rPr>
          <w:rFonts w:ascii="Trebuchet MS" w:hAnsi="Trebuchet MS"/>
        </w:rPr>
      </w:pPr>
    </w:p>
    <w:p w14:paraId="000DBA25" w14:textId="77777777" w:rsidR="00805370" w:rsidRDefault="00805370" w:rsidP="00037D7C">
      <w:pPr>
        <w:spacing w:after="0" w:line="240" w:lineRule="auto"/>
        <w:rPr>
          <w:rFonts w:ascii="Trebuchet MS" w:hAnsi="Trebuchet MS"/>
          <w:b/>
        </w:rPr>
      </w:pPr>
    </w:p>
    <w:p w14:paraId="792716B0" w14:textId="6E0C99E1" w:rsidR="0011759E" w:rsidRDefault="0011759E" w:rsidP="00857975">
      <w:pPr>
        <w:rPr>
          <w:rFonts w:ascii="Trebuchet MS" w:hAnsi="Trebuchet MS"/>
          <w:b/>
        </w:rPr>
      </w:pPr>
      <w:r w:rsidRPr="0011759E">
        <w:rPr>
          <w:rFonts w:ascii="Trebuchet MS" w:hAnsi="Trebuchet MS"/>
          <w:b/>
        </w:rPr>
        <w:t>Grant Duration</w:t>
      </w:r>
    </w:p>
    <w:p w14:paraId="21DB1187" w14:textId="6162CE8F" w:rsidR="0011759E" w:rsidRPr="0011759E" w:rsidRDefault="0011759E" w:rsidP="0085797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Awards </w:t>
      </w:r>
      <w:r w:rsidR="00156FF4">
        <w:rPr>
          <w:rFonts w:ascii="Trebuchet MS" w:hAnsi="Trebuchet MS"/>
        </w:rPr>
        <w:t>will be made by the</w:t>
      </w:r>
      <w:r w:rsidR="00961B44">
        <w:rPr>
          <w:rFonts w:ascii="Trebuchet MS" w:hAnsi="Trebuchet MS"/>
        </w:rPr>
        <w:t xml:space="preserve"> financial year </w:t>
      </w:r>
      <w:r w:rsidR="00EF3E6B">
        <w:rPr>
          <w:rFonts w:ascii="Trebuchet MS" w:hAnsi="Trebuchet MS"/>
        </w:rPr>
        <w:t xml:space="preserve">end </w:t>
      </w:r>
      <w:r w:rsidR="00961B44">
        <w:rPr>
          <w:rFonts w:ascii="Trebuchet MS" w:hAnsi="Trebuchet MS"/>
        </w:rPr>
        <w:t>in</w:t>
      </w:r>
      <w:r w:rsidR="00005D9F">
        <w:rPr>
          <w:rFonts w:ascii="Trebuchet MS" w:hAnsi="Trebuchet MS"/>
        </w:rPr>
        <w:t xml:space="preserve"> </w:t>
      </w:r>
      <w:r w:rsidR="00961B44">
        <w:rPr>
          <w:rFonts w:ascii="Trebuchet MS" w:hAnsi="Trebuchet MS"/>
        </w:rPr>
        <w:t>March 202</w:t>
      </w:r>
      <w:r w:rsidR="002B0723">
        <w:rPr>
          <w:rFonts w:ascii="Trebuchet MS" w:hAnsi="Trebuchet MS"/>
        </w:rPr>
        <w:t>5</w:t>
      </w:r>
      <w:r w:rsidR="00EF3E6B">
        <w:rPr>
          <w:rFonts w:ascii="Trebuchet MS" w:hAnsi="Trebuchet MS"/>
        </w:rPr>
        <w:t>, but the research can conclude up to the end of 2025</w:t>
      </w:r>
    </w:p>
    <w:p w14:paraId="0305217F" w14:textId="4ADF0FD6" w:rsidR="00E31E73" w:rsidRPr="00037D7C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  <w:szCs w:val="24"/>
        </w:rPr>
      </w:pPr>
      <w:r w:rsidRPr="00037D7C">
        <w:rPr>
          <w:rFonts w:ascii="Trebuchet MS" w:hAnsi="Trebuchet MS" w:cs="Calibri-Bold"/>
          <w:b/>
          <w:bCs/>
          <w:color w:val="000000"/>
          <w:szCs w:val="24"/>
        </w:rPr>
        <w:t>Guidance</w:t>
      </w:r>
    </w:p>
    <w:p w14:paraId="600CEC2F" w14:textId="56EC66B3" w:rsidR="00F5630C" w:rsidRPr="00037D7C" w:rsidRDefault="00CE565B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Cs/>
          <w:color w:val="000000"/>
          <w:szCs w:val="24"/>
        </w:rPr>
      </w:pPr>
      <w:r>
        <w:rPr>
          <w:rFonts w:ascii="Trebuchet MS" w:hAnsi="Trebuchet MS" w:cs="Calibri-Bold"/>
          <w:bCs/>
          <w:color w:val="000000"/>
          <w:szCs w:val="24"/>
        </w:rPr>
        <w:t xml:space="preserve">The </w:t>
      </w:r>
      <w:r w:rsidRPr="00CE565B">
        <w:rPr>
          <w:rFonts w:ascii="Trebuchet MS" w:hAnsi="Trebuchet MS" w:cs="Calibri-Bold"/>
          <w:bCs/>
          <w:color w:val="000000"/>
          <w:szCs w:val="24"/>
        </w:rPr>
        <w:t>PI and team should be working in an established research</w:t>
      </w:r>
      <w:r>
        <w:rPr>
          <w:rFonts w:ascii="Trebuchet MS" w:hAnsi="Trebuchet MS" w:cs="Calibri-Bold"/>
          <w:bCs/>
          <w:color w:val="000000"/>
          <w:szCs w:val="24"/>
        </w:rPr>
        <w:t>/academic</w:t>
      </w:r>
      <w:r w:rsidRPr="00CE565B">
        <w:rPr>
          <w:rFonts w:ascii="Trebuchet MS" w:hAnsi="Trebuchet MS" w:cs="Calibri-Bold"/>
          <w:bCs/>
          <w:color w:val="000000"/>
          <w:szCs w:val="24"/>
        </w:rPr>
        <w:t xml:space="preserve"> institution or </w:t>
      </w:r>
      <w:r w:rsidR="00EF3E6B">
        <w:rPr>
          <w:rFonts w:ascii="Trebuchet MS" w:hAnsi="Trebuchet MS" w:cs="Calibri-Bold"/>
          <w:bCs/>
          <w:color w:val="000000"/>
          <w:szCs w:val="24"/>
        </w:rPr>
        <w:t xml:space="preserve">care </w:t>
      </w:r>
      <w:r w:rsidR="002B0723">
        <w:rPr>
          <w:rFonts w:ascii="Trebuchet MS" w:hAnsi="Trebuchet MS" w:cs="Calibri-Bold"/>
          <w:bCs/>
          <w:color w:val="000000"/>
          <w:szCs w:val="24"/>
        </w:rPr>
        <w:t>setting with</w:t>
      </w:r>
      <w:r w:rsidRPr="00CE565B">
        <w:rPr>
          <w:rFonts w:ascii="Trebuchet MS" w:hAnsi="Trebuchet MS" w:cs="Calibri-Bold"/>
          <w:bCs/>
          <w:color w:val="000000"/>
          <w:szCs w:val="24"/>
        </w:rPr>
        <w:t>in the GM Area</w:t>
      </w:r>
      <w:r w:rsidR="00124BB2">
        <w:rPr>
          <w:rFonts w:ascii="Trebuchet MS" w:hAnsi="Trebuchet MS" w:cs="Calibri-Bold"/>
          <w:bCs/>
          <w:color w:val="000000"/>
          <w:szCs w:val="24"/>
        </w:rPr>
        <w:t>.</w:t>
      </w:r>
      <w:r w:rsidR="00F5630C">
        <w:rPr>
          <w:rFonts w:ascii="Trebuchet MS" w:hAnsi="Trebuchet MS" w:cs="Calibri-Bold"/>
          <w:bCs/>
          <w:color w:val="000000"/>
          <w:szCs w:val="24"/>
        </w:rPr>
        <w:t xml:space="preserve"> </w:t>
      </w:r>
      <w:r w:rsidR="002B0723">
        <w:rPr>
          <w:rFonts w:ascii="Trebuchet MS" w:hAnsi="Trebuchet MS" w:cs="Calibri-Bold"/>
          <w:bCs/>
          <w:color w:val="000000"/>
          <w:szCs w:val="24"/>
        </w:rPr>
        <w:t xml:space="preserve">For this additional round of funding, we would particularly welcome applications from early career researchers (within 5 years of substantive consultant appointment) or allied health professionals, as lead </w:t>
      </w:r>
      <w:r w:rsidR="00EF3E6B">
        <w:rPr>
          <w:rFonts w:ascii="Trebuchet MS" w:hAnsi="Trebuchet MS" w:cs="Calibri-Bold"/>
          <w:bCs/>
          <w:color w:val="000000"/>
          <w:szCs w:val="24"/>
        </w:rPr>
        <w:t>applicants</w:t>
      </w:r>
      <w:r w:rsidR="002B0723">
        <w:rPr>
          <w:rFonts w:ascii="Trebuchet MS" w:hAnsi="Trebuchet MS" w:cs="Calibri-Bold"/>
          <w:bCs/>
          <w:color w:val="000000"/>
          <w:szCs w:val="24"/>
        </w:rPr>
        <w:t xml:space="preserve">. </w:t>
      </w:r>
    </w:p>
    <w:p w14:paraId="11EACCF5" w14:textId="363069DD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</w:p>
    <w:p w14:paraId="5900D470" w14:textId="2A0FD213" w:rsidR="000225D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Application Process</w:t>
      </w:r>
    </w:p>
    <w:p w14:paraId="71741AF4" w14:textId="623FD709" w:rsidR="00E31E73" w:rsidRDefault="00E31E73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Applications must have the approval of the </w:t>
      </w:r>
      <w:r w:rsidR="003A0B23">
        <w:rPr>
          <w:rFonts w:ascii="Trebuchet MS" w:hAnsi="Trebuchet MS" w:cs="Calibri"/>
          <w:color w:val="000000"/>
        </w:rPr>
        <w:t xml:space="preserve">applicant’s Clinical </w:t>
      </w:r>
      <w:r w:rsidR="005C2D7C">
        <w:rPr>
          <w:rFonts w:ascii="Trebuchet MS" w:hAnsi="Trebuchet MS" w:cs="Calibri"/>
          <w:color w:val="000000"/>
        </w:rPr>
        <w:t>D</w:t>
      </w:r>
      <w:r w:rsidR="003A0B23">
        <w:rPr>
          <w:rFonts w:ascii="Trebuchet MS" w:hAnsi="Trebuchet MS" w:cs="Calibri"/>
          <w:color w:val="000000"/>
        </w:rPr>
        <w:t xml:space="preserve">irector or </w:t>
      </w:r>
      <w:r w:rsidR="005C2D7C">
        <w:rPr>
          <w:rFonts w:ascii="Trebuchet MS" w:hAnsi="Trebuchet MS" w:cs="Calibri"/>
          <w:color w:val="000000"/>
        </w:rPr>
        <w:t>H</w:t>
      </w:r>
      <w:r w:rsidR="003A0B23">
        <w:rPr>
          <w:rFonts w:ascii="Trebuchet MS" w:hAnsi="Trebuchet MS" w:cs="Calibri"/>
          <w:color w:val="000000"/>
        </w:rPr>
        <w:t xml:space="preserve">ead of </w:t>
      </w:r>
      <w:r w:rsidR="005C2D7C">
        <w:rPr>
          <w:rFonts w:ascii="Trebuchet MS" w:hAnsi="Trebuchet MS" w:cs="Calibri"/>
          <w:color w:val="000000"/>
        </w:rPr>
        <w:t>R</w:t>
      </w:r>
      <w:r w:rsidR="003A0B23">
        <w:rPr>
          <w:rFonts w:ascii="Trebuchet MS" w:hAnsi="Trebuchet MS" w:cs="Calibri"/>
          <w:color w:val="000000"/>
        </w:rPr>
        <w:t xml:space="preserve">esearch </w:t>
      </w:r>
      <w:r w:rsidR="005C2D7C">
        <w:rPr>
          <w:rFonts w:ascii="Trebuchet MS" w:hAnsi="Trebuchet MS" w:cs="Calibri"/>
          <w:color w:val="000000"/>
        </w:rPr>
        <w:t>C</w:t>
      </w:r>
      <w:r w:rsidR="003A0B23">
        <w:rPr>
          <w:rFonts w:ascii="Trebuchet MS" w:hAnsi="Trebuchet MS" w:cs="Calibri"/>
          <w:color w:val="000000"/>
        </w:rPr>
        <w:t>entre</w:t>
      </w:r>
      <w:r w:rsidR="005431A0">
        <w:rPr>
          <w:rFonts w:ascii="Trebuchet MS" w:hAnsi="Trebuchet MS" w:cs="Calibri"/>
          <w:color w:val="000000"/>
        </w:rPr>
        <w:t xml:space="preserve"> in your department</w:t>
      </w:r>
      <w:r w:rsidR="00124BB2">
        <w:rPr>
          <w:rFonts w:ascii="Trebuchet MS" w:hAnsi="Trebuchet MS" w:cs="Calibri"/>
          <w:color w:val="000000"/>
        </w:rPr>
        <w:t xml:space="preserve">. </w:t>
      </w:r>
    </w:p>
    <w:p w14:paraId="165AF61E" w14:textId="2FD8B84B" w:rsidR="00F63979" w:rsidRDefault="00643EF7" w:rsidP="00961B4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A maximum of £</w:t>
      </w:r>
      <w:r w:rsidR="00961B44">
        <w:rPr>
          <w:rFonts w:ascii="Trebuchet MS" w:hAnsi="Trebuchet MS" w:cs="Calibri"/>
          <w:color w:val="000000"/>
        </w:rPr>
        <w:t>10</w:t>
      </w:r>
      <w:r>
        <w:rPr>
          <w:rFonts w:ascii="Trebuchet MS" w:hAnsi="Trebuchet MS" w:cs="Calibri"/>
          <w:color w:val="000000"/>
        </w:rPr>
        <w:t xml:space="preserve">,000 is available </w:t>
      </w:r>
      <w:r w:rsidR="005C2D7C">
        <w:rPr>
          <w:rFonts w:ascii="Trebuchet MS" w:hAnsi="Trebuchet MS" w:cs="Calibri"/>
          <w:color w:val="000000"/>
        </w:rPr>
        <w:t>per applicant</w:t>
      </w:r>
      <w:r w:rsidR="005004AE">
        <w:rPr>
          <w:rFonts w:ascii="Trebuchet MS" w:hAnsi="Trebuchet MS" w:cs="Calibri"/>
          <w:color w:val="000000"/>
        </w:rPr>
        <w:t xml:space="preserve"> but applicants are encouraged to apply for the funds that they need as this will open up the opportunity for more awards to be made</w:t>
      </w:r>
      <w:r>
        <w:rPr>
          <w:rFonts w:ascii="Trebuchet MS" w:hAnsi="Trebuchet MS" w:cs="Calibri"/>
          <w:color w:val="000000"/>
        </w:rPr>
        <w:t>.</w:t>
      </w:r>
      <w:r w:rsidR="00F63979">
        <w:rPr>
          <w:rFonts w:ascii="Trebuchet MS" w:hAnsi="Trebuchet MS" w:cs="Calibri"/>
          <w:color w:val="000000"/>
        </w:rPr>
        <w:t xml:space="preserve"> </w:t>
      </w:r>
    </w:p>
    <w:p w14:paraId="0E3AFE0D" w14:textId="48BFBABB" w:rsidR="00E31E73" w:rsidRPr="005C5BE0" w:rsidRDefault="00124BB2" w:rsidP="0079450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 xml:space="preserve">We </w:t>
      </w:r>
      <w:r w:rsidR="00E9132D">
        <w:rPr>
          <w:rFonts w:ascii="Trebuchet MS" w:hAnsi="Trebuchet MS" w:cs="Calibri"/>
          <w:color w:val="000000"/>
        </w:rPr>
        <w:t xml:space="preserve">envisage funding </w:t>
      </w:r>
      <w:r w:rsidR="00011C8A">
        <w:rPr>
          <w:rFonts w:ascii="Trebuchet MS" w:hAnsi="Trebuchet MS" w:cs="Calibri"/>
          <w:color w:val="000000"/>
        </w:rPr>
        <w:t>to</w:t>
      </w:r>
      <w:r w:rsidR="00E9132D">
        <w:rPr>
          <w:rFonts w:ascii="Trebuchet MS" w:hAnsi="Trebuchet MS" w:cs="Calibri"/>
          <w:color w:val="000000"/>
        </w:rPr>
        <w:t xml:space="preserve"> be available from</w:t>
      </w:r>
      <w:r>
        <w:rPr>
          <w:rFonts w:ascii="Trebuchet MS" w:hAnsi="Trebuchet MS" w:cs="Calibri"/>
          <w:color w:val="000000"/>
        </w:rPr>
        <w:t xml:space="preserve"> </w:t>
      </w:r>
      <w:r w:rsidR="00EF3E6B">
        <w:rPr>
          <w:rFonts w:ascii="Trebuchet MS" w:hAnsi="Trebuchet MS" w:cs="Calibri"/>
          <w:color w:val="000000"/>
        </w:rPr>
        <w:t xml:space="preserve">January 2025 </w:t>
      </w:r>
      <w:r w:rsidR="00011C8A">
        <w:rPr>
          <w:rFonts w:ascii="Trebuchet MS" w:hAnsi="Trebuchet MS" w:cs="Calibri"/>
          <w:color w:val="000000"/>
        </w:rPr>
        <w:t xml:space="preserve">for </w:t>
      </w:r>
      <w:r w:rsidR="00156FF4">
        <w:rPr>
          <w:rFonts w:ascii="Trebuchet MS" w:hAnsi="Trebuchet MS" w:cs="Calibri"/>
          <w:color w:val="000000"/>
        </w:rPr>
        <w:t>allocation and transfer by 31 March 2025. Projects and reporting will need to be concluded by</w:t>
      </w:r>
      <w:r w:rsidR="00011C8A">
        <w:rPr>
          <w:rFonts w:ascii="Trebuchet MS" w:hAnsi="Trebuchet MS" w:cs="Calibri"/>
          <w:color w:val="000000"/>
        </w:rPr>
        <w:t xml:space="preserve"> </w:t>
      </w:r>
      <w:r w:rsidR="00156FF4">
        <w:rPr>
          <w:rFonts w:ascii="Trebuchet MS" w:hAnsi="Trebuchet MS" w:cs="Calibri"/>
          <w:color w:val="000000"/>
        </w:rPr>
        <w:t>end of December 2025.</w:t>
      </w:r>
    </w:p>
    <w:p w14:paraId="0B635D7D" w14:textId="0AD664DF" w:rsidR="00DA1644" w:rsidRDefault="00E31E73" w:rsidP="0071489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lastRenderedPageBreak/>
        <w:t xml:space="preserve">Applications should </w:t>
      </w:r>
      <w:r w:rsidR="006734C5">
        <w:rPr>
          <w:rFonts w:ascii="Trebuchet MS" w:hAnsi="Trebuchet MS" w:cs="Calibri"/>
          <w:color w:val="000000"/>
        </w:rPr>
        <w:t>be made on the form on Pages 2-3</w:t>
      </w:r>
      <w:r w:rsidRPr="000225D2">
        <w:rPr>
          <w:rFonts w:ascii="Trebuchet MS" w:hAnsi="Trebuchet MS" w:cs="Calibri"/>
          <w:color w:val="000000"/>
        </w:rPr>
        <w:t xml:space="preserve"> and be </w:t>
      </w:r>
      <w:r w:rsidR="001B72CC" w:rsidRPr="000225D2">
        <w:rPr>
          <w:rFonts w:ascii="Trebuchet MS" w:hAnsi="Trebuchet MS" w:cs="Calibri"/>
          <w:color w:val="000000"/>
        </w:rPr>
        <w:t>submitted</w:t>
      </w:r>
      <w:r w:rsidR="001B72CC">
        <w:rPr>
          <w:rFonts w:ascii="Trebuchet MS" w:hAnsi="Trebuchet MS" w:cs="Calibri"/>
          <w:color w:val="000000"/>
        </w:rPr>
        <w:t xml:space="preserve"> by</w:t>
      </w:r>
      <w:r w:rsidR="00643EF7">
        <w:rPr>
          <w:rFonts w:ascii="Trebuchet MS" w:hAnsi="Trebuchet MS" w:cs="Calibri"/>
          <w:color w:val="000000"/>
        </w:rPr>
        <w:t xml:space="preserve"> </w:t>
      </w:r>
      <w:r w:rsidR="004465E3">
        <w:rPr>
          <w:rFonts w:ascii="Trebuchet MS" w:hAnsi="Trebuchet MS" w:cs="Calibri"/>
          <w:color w:val="000000"/>
        </w:rPr>
        <w:t>11th October</w:t>
      </w:r>
      <w:r w:rsidR="0018290A" w:rsidRPr="007133B5">
        <w:rPr>
          <w:rFonts w:ascii="Trebuchet MS" w:hAnsi="Trebuchet MS" w:cs="Calibri"/>
          <w:b/>
          <w:bCs/>
          <w:color w:val="FF0000"/>
        </w:rPr>
        <w:t xml:space="preserve"> </w:t>
      </w:r>
      <w:r w:rsidR="00124BB2">
        <w:rPr>
          <w:rFonts w:ascii="Trebuchet MS" w:hAnsi="Trebuchet MS" w:cs="Calibri"/>
          <w:color w:val="000000"/>
        </w:rPr>
        <w:t xml:space="preserve">2024 </w:t>
      </w:r>
      <w:r w:rsidRPr="000225D2">
        <w:rPr>
          <w:rFonts w:ascii="Trebuchet MS" w:hAnsi="Trebuchet MS" w:cs="Calibri"/>
          <w:color w:val="000000"/>
        </w:rPr>
        <w:t>as an email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attachment, to</w:t>
      </w:r>
      <w:r w:rsidR="006067B0">
        <w:rPr>
          <w:rFonts w:ascii="Trebuchet MS" w:hAnsi="Trebuchet MS" w:cs="Calibri"/>
          <w:color w:val="000000"/>
        </w:rPr>
        <w:t xml:space="preserve"> </w:t>
      </w:r>
    </w:p>
    <w:p w14:paraId="7341CC77" w14:textId="5A6B9D16" w:rsidR="006067B0" w:rsidRPr="00714894" w:rsidRDefault="004465E3" w:rsidP="00DA1644">
      <w:pPr>
        <w:pStyle w:val="ListParagraph"/>
        <w:autoSpaceDE w:val="0"/>
        <w:autoSpaceDN w:val="0"/>
        <w:adjustRightInd w:val="0"/>
        <w:spacing w:after="0" w:line="240" w:lineRule="auto"/>
        <w:ind w:left="360" w:right="-46"/>
        <w:rPr>
          <w:rFonts w:ascii="Trebuchet MS" w:hAnsi="Trebuchet MS" w:cs="Calibri"/>
          <w:color w:val="000000"/>
        </w:rPr>
      </w:pPr>
      <w:hyperlink r:id="rId12" w:history="1">
        <w:r w:rsidR="00DA1644" w:rsidRPr="00190DB5">
          <w:rPr>
            <w:rStyle w:val="Hyperlink"/>
            <w:rFonts w:ascii="Trebuchet MS" w:hAnsi="Trebuchet MS" w:cs="Calibri"/>
          </w:rPr>
          <w:t>MAHSC@healthinnovationmanchester.com</w:t>
        </w:r>
      </w:hyperlink>
      <w:r w:rsidR="00DA1644" w:rsidRPr="002B2D02">
        <w:rPr>
          <w:rFonts w:ascii="Trebuchet MS" w:hAnsi="Trebuchet MS" w:cs="Calibri"/>
          <w:color w:val="000000"/>
        </w:rPr>
        <w:t xml:space="preserve">, </w:t>
      </w:r>
      <w:r w:rsidR="00DA1644">
        <w:rPr>
          <w:rFonts w:ascii="Trebuchet MS" w:hAnsi="Trebuchet MS" w:cs="Calibri"/>
          <w:color w:val="000000"/>
        </w:rPr>
        <w:t>or</w:t>
      </w:r>
      <w:r w:rsidR="007A57A6">
        <w:rPr>
          <w:rFonts w:ascii="Trebuchet MS" w:hAnsi="Trebuchet MS" w:cs="Calibri"/>
          <w:color w:val="000000"/>
        </w:rPr>
        <w:t xml:space="preserve"> </w:t>
      </w:r>
      <w:hyperlink r:id="rId13" w:history="1">
        <w:r w:rsidR="007A57A6" w:rsidRPr="007A57A6">
          <w:rPr>
            <w:rStyle w:val="Hyperlink"/>
            <w:rFonts w:ascii="Trebuchet MS" w:hAnsi="Trebuchet MS" w:cs="Calibri"/>
          </w:rPr>
          <w:t>peter.mellor@healthinnovationmanchester.com</w:t>
        </w:r>
      </w:hyperlink>
      <w:r w:rsidR="002B2D02" w:rsidRPr="00714894">
        <w:rPr>
          <w:rFonts w:ascii="Trebuchet MS" w:hAnsi="Trebuchet MS" w:cs="Calibri"/>
          <w:color w:val="000000"/>
        </w:rPr>
        <w:t xml:space="preserve"> </w:t>
      </w:r>
      <w:r w:rsidR="004648C3" w:rsidRPr="00714894">
        <w:rPr>
          <w:rFonts w:ascii="Trebuchet MS" w:hAnsi="Trebuchet MS" w:cs="Calibri"/>
          <w:color w:val="000000"/>
        </w:rPr>
        <w:t xml:space="preserve"> </w:t>
      </w:r>
    </w:p>
    <w:p w14:paraId="01BECE40" w14:textId="66E2AB49" w:rsidR="001B72CC" w:rsidRPr="001B72CC" w:rsidRDefault="001B72CC" w:rsidP="001B72C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 w:themeColor="text1"/>
        </w:rPr>
      </w:pPr>
      <w:r w:rsidRPr="001B72CC">
        <w:rPr>
          <w:rFonts w:ascii="Trebuchet MS" w:hAnsi="Trebuchet MS" w:cs="Calibri"/>
          <w:color w:val="000000" w:themeColor="text1"/>
        </w:rPr>
        <w:t xml:space="preserve">A decision will </w:t>
      </w:r>
      <w:r w:rsidR="00124BB2">
        <w:rPr>
          <w:rFonts w:ascii="Trebuchet MS" w:hAnsi="Trebuchet MS" w:cs="Calibri"/>
          <w:color w:val="000000" w:themeColor="text1"/>
        </w:rPr>
        <w:t xml:space="preserve">be shared with applicants in </w:t>
      </w:r>
      <w:r w:rsidR="007A57A6">
        <w:rPr>
          <w:rFonts w:ascii="Trebuchet MS" w:hAnsi="Trebuchet MS" w:cs="Calibri"/>
          <w:color w:val="000000" w:themeColor="text1"/>
        </w:rPr>
        <w:t xml:space="preserve">December </w:t>
      </w:r>
      <w:r w:rsidR="0093592E">
        <w:rPr>
          <w:rFonts w:ascii="Trebuchet MS" w:hAnsi="Trebuchet MS" w:cs="Calibri"/>
          <w:color w:val="000000" w:themeColor="text1"/>
        </w:rPr>
        <w:t>202</w:t>
      </w:r>
      <w:r w:rsidR="007A57A6">
        <w:rPr>
          <w:rFonts w:ascii="Trebuchet MS" w:hAnsi="Trebuchet MS" w:cs="Calibri"/>
          <w:color w:val="000000" w:themeColor="text1"/>
        </w:rPr>
        <w:t>4</w:t>
      </w:r>
      <w:r w:rsidR="0093592E">
        <w:rPr>
          <w:rFonts w:ascii="Trebuchet MS" w:hAnsi="Trebuchet MS" w:cs="Calibri"/>
          <w:color w:val="000000" w:themeColor="text1"/>
        </w:rPr>
        <w:t>.</w:t>
      </w:r>
      <w:r w:rsidR="00124BB2">
        <w:rPr>
          <w:rFonts w:ascii="Trebuchet MS" w:hAnsi="Trebuchet MS" w:cs="Calibri"/>
          <w:color w:val="000000" w:themeColor="text1"/>
        </w:rPr>
        <w:t xml:space="preserve"> </w:t>
      </w:r>
    </w:p>
    <w:p w14:paraId="4AC766BB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</w:p>
    <w:p w14:paraId="5EBD01A1" w14:textId="2CF9CCF8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000000"/>
        </w:rPr>
      </w:pPr>
      <w:r w:rsidRPr="000225D2">
        <w:rPr>
          <w:rFonts w:ascii="Trebuchet MS" w:hAnsi="Trebuchet MS" w:cs="Calibri-Bold"/>
          <w:b/>
          <w:bCs/>
          <w:color w:val="000000"/>
        </w:rPr>
        <w:t>Selection Process</w:t>
      </w:r>
    </w:p>
    <w:p w14:paraId="1F54085D" w14:textId="4F43D463" w:rsidR="00E31E73" w:rsidRDefault="00E31E73" w:rsidP="00E5237F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0225D2">
        <w:rPr>
          <w:rFonts w:ascii="Trebuchet MS" w:hAnsi="Trebuchet MS" w:cs="Calibri"/>
          <w:color w:val="000000"/>
        </w:rPr>
        <w:t xml:space="preserve">Selection of </w:t>
      </w:r>
      <w:r w:rsidR="0011759E">
        <w:rPr>
          <w:rFonts w:ascii="Trebuchet MS" w:hAnsi="Trebuchet MS" w:cs="Calibri"/>
          <w:color w:val="000000"/>
        </w:rPr>
        <w:t xml:space="preserve">projects </w:t>
      </w:r>
      <w:r w:rsidRPr="000225D2">
        <w:rPr>
          <w:rFonts w:ascii="Trebuchet MS" w:hAnsi="Trebuchet MS" w:cs="Calibri"/>
          <w:color w:val="000000"/>
        </w:rPr>
        <w:t xml:space="preserve">will be made by the </w:t>
      </w:r>
      <w:r w:rsidR="00FF7C06">
        <w:rPr>
          <w:rFonts w:ascii="Trebuchet MS" w:hAnsi="Trebuchet MS" w:cs="Calibri"/>
          <w:color w:val="000000"/>
        </w:rPr>
        <w:t xml:space="preserve">I&amp;R </w:t>
      </w:r>
      <w:r w:rsidRPr="000225D2">
        <w:rPr>
          <w:rFonts w:ascii="Trebuchet MS" w:hAnsi="Trebuchet MS" w:cs="Calibri"/>
          <w:color w:val="000000"/>
        </w:rPr>
        <w:t>Domain Selection</w:t>
      </w:r>
      <w:r w:rsidR="004E4810" w:rsidRPr="000225D2">
        <w:rPr>
          <w:rFonts w:ascii="Trebuchet MS" w:hAnsi="Trebuchet MS" w:cs="Calibri"/>
          <w:color w:val="000000"/>
        </w:rPr>
        <w:t xml:space="preserve"> </w:t>
      </w:r>
      <w:r w:rsidRPr="000225D2">
        <w:rPr>
          <w:rFonts w:ascii="Trebuchet MS" w:hAnsi="Trebuchet MS" w:cs="Calibri"/>
          <w:color w:val="000000"/>
        </w:rPr>
        <w:t>Committee</w:t>
      </w:r>
      <w:r w:rsidR="00BB05B7">
        <w:rPr>
          <w:rFonts w:ascii="Trebuchet MS" w:hAnsi="Trebuchet MS" w:cs="Calibri"/>
          <w:color w:val="000000"/>
        </w:rPr>
        <w:t xml:space="preserve"> using the following criteria:</w:t>
      </w:r>
    </w:p>
    <w:p w14:paraId="6693495A" w14:textId="77777777" w:rsidR="00880DA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Quality of the proposal</w:t>
      </w:r>
      <w:r w:rsidR="007E062B">
        <w:rPr>
          <w:rFonts w:ascii="Trebuchet MS" w:hAnsi="Trebuchet MS" w:cs="Calibri"/>
          <w:color w:val="000000"/>
        </w:rPr>
        <w:t xml:space="preserve"> </w:t>
      </w:r>
    </w:p>
    <w:p w14:paraId="5F183F17" w14:textId="02D4A0E7" w:rsidR="00BB05B7" w:rsidRPr="00B21E09" w:rsidRDefault="00880DA9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 w:cs="Calibri"/>
          <w:color w:val="000000"/>
        </w:rPr>
        <w:t>C</w:t>
      </w:r>
      <w:r w:rsidR="007E062B">
        <w:rPr>
          <w:rFonts w:ascii="Trebuchet MS" w:hAnsi="Trebuchet MS" w:cs="Calibri"/>
          <w:color w:val="000000"/>
        </w:rPr>
        <w:t>ollaboration</w:t>
      </w:r>
      <w:r>
        <w:rPr>
          <w:rFonts w:ascii="Trebuchet MS" w:hAnsi="Trebuchet MS" w:cs="Calibri"/>
          <w:color w:val="000000"/>
        </w:rPr>
        <w:t xml:space="preserve"> across the Greater Manchester area</w:t>
      </w:r>
    </w:p>
    <w:p w14:paraId="468C550C" w14:textId="501A93E4" w:rsidR="00BB05B7" w:rsidRPr="00B21E09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>Potential for</w:t>
      </w:r>
      <w:r w:rsidR="00124BB2">
        <w:rPr>
          <w:rFonts w:ascii="Trebuchet MS" w:hAnsi="Trebuchet MS" w:cs="Calibri"/>
          <w:color w:val="000000"/>
        </w:rPr>
        <w:t xml:space="preserve"> ongoing impacts beyond the </w:t>
      </w:r>
      <w:r w:rsidR="002B4DCE">
        <w:rPr>
          <w:rFonts w:ascii="Trebuchet MS" w:hAnsi="Trebuchet MS" w:cs="Calibri"/>
          <w:color w:val="000000"/>
        </w:rPr>
        <w:t>spending</w:t>
      </w:r>
      <w:r w:rsidR="00124BB2">
        <w:rPr>
          <w:rFonts w:ascii="Trebuchet MS" w:hAnsi="Trebuchet MS" w:cs="Calibri"/>
          <w:color w:val="000000"/>
        </w:rPr>
        <w:t xml:space="preserve"> period</w:t>
      </w:r>
    </w:p>
    <w:p w14:paraId="16F069E8" w14:textId="6B10FDF9" w:rsidR="00A66205" w:rsidRPr="007133B5" w:rsidRDefault="00BB05B7" w:rsidP="00B21E0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 w:rsidRPr="00B21E09">
        <w:rPr>
          <w:rFonts w:ascii="Trebuchet MS" w:hAnsi="Trebuchet MS" w:cs="Calibri"/>
          <w:color w:val="000000"/>
        </w:rPr>
        <w:t xml:space="preserve">Potential for </w:t>
      </w:r>
      <w:r w:rsidR="004B17C2">
        <w:rPr>
          <w:rFonts w:ascii="Trebuchet MS" w:hAnsi="Trebuchet MS" w:cs="Calibri"/>
          <w:color w:val="000000"/>
        </w:rPr>
        <w:t xml:space="preserve">scientific </w:t>
      </w:r>
      <w:r w:rsidR="002B4DCE">
        <w:rPr>
          <w:rFonts w:ascii="Trebuchet MS" w:hAnsi="Trebuchet MS" w:cs="Calibri"/>
          <w:color w:val="000000"/>
        </w:rPr>
        <w:t>contribution</w:t>
      </w:r>
      <w:r w:rsidR="004B17C2">
        <w:rPr>
          <w:rFonts w:ascii="Trebuchet MS" w:hAnsi="Trebuchet MS" w:cs="Calibri"/>
          <w:color w:val="000000"/>
        </w:rPr>
        <w:t xml:space="preserve">, </w:t>
      </w:r>
      <w:r w:rsidRPr="00857975">
        <w:rPr>
          <w:rFonts w:ascii="Trebuchet MS" w:hAnsi="Trebuchet MS"/>
        </w:rPr>
        <w:t>clinical impact and patient benefit</w:t>
      </w:r>
    </w:p>
    <w:p w14:paraId="49E2FC61" w14:textId="26A86D9E" w:rsidR="00BB05B7" w:rsidRPr="00B21E09" w:rsidRDefault="00124BB2" w:rsidP="002B4DCE">
      <w:pPr>
        <w:pStyle w:val="ListParagraph"/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color w:val="000000"/>
        </w:rPr>
      </w:pP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</w:p>
    <w:p w14:paraId="21AD6EF5" w14:textId="59E54299" w:rsidR="00F25379" w:rsidRPr="00931F33" w:rsidRDefault="00F25379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0000"/>
          <w:sz w:val="28"/>
          <w:szCs w:val="28"/>
        </w:rPr>
      </w:pPr>
    </w:p>
    <w:p w14:paraId="02FA5970" w14:textId="0E1AC7F7" w:rsidR="00E31E73" w:rsidRPr="00931F33" w:rsidRDefault="00714894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 MAHSC </w:t>
      </w:r>
      <w:r w:rsidR="00FF7C06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I&amp;R </w:t>
      </w:r>
      <w:r w:rsidR="00857975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 xml:space="preserve">Research Domain </w:t>
      </w:r>
      <w:r w:rsidR="0011759E"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Award</w:t>
      </w:r>
    </w:p>
    <w:p w14:paraId="5945D2A9" w14:textId="77777777" w:rsidR="00E31E73" w:rsidRPr="00931F33" w:rsidRDefault="00E31E73" w:rsidP="0079450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-Bold"/>
          <w:b/>
          <w:bCs/>
          <w:color w:val="002269"/>
          <w:sz w:val="28"/>
          <w:szCs w:val="28"/>
        </w:rPr>
      </w:pPr>
      <w:r w:rsidRPr="00931F33">
        <w:rPr>
          <w:rFonts w:ascii="Trebuchet MS" w:hAnsi="Trebuchet MS" w:cs="Calibri-Bold"/>
          <w:b/>
          <w:bCs/>
          <w:color w:val="002269"/>
          <w:sz w:val="28"/>
          <w:szCs w:val="28"/>
        </w:rPr>
        <w:t>Application Form</w:t>
      </w:r>
    </w:p>
    <w:p w14:paraId="66AF8758" w14:textId="77777777" w:rsidR="0079450A" w:rsidRPr="000225D2" w:rsidRDefault="0079450A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30172B41" w14:textId="460212E5" w:rsidR="00D53292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Your details</w:t>
      </w:r>
    </w:p>
    <w:tbl>
      <w:tblPr>
        <w:tblStyle w:val="TableGrid"/>
        <w:tblW w:w="8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79450A" w:rsidRPr="000225D2" w14:paraId="3A5E5ACB" w14:textId="77777777" w:rsidTr="00D53292">
        <w:trPr>
          <w:trHeight w:val="1122"/>
        </w:trPr>
        <w:tc>
          <w:tcPr>
            <w:tcW w:w="8990" w:type="dxa"/>
          </w:tcPr>
          <w:p w14:paraId="42F9DDC6" w14:textId="6CFB556B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Name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6881761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F30489C" w14:textId="6961D050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DFA70EB" w14:textId="77777777" w:rsidTr="00D53292">
        <w:trPr>
          <w:trHeight w:val="1137"/>
        </w:trPr>
        <w:tc>
          <w:tcPr>
            <w:tcW w:w="8990" w:type="dxa"/>
          </w:tcPr>
          <w:p w14:paraId="39403B46" w14:textId="0FF67A6A" w:rsidR="0079450A" w:rsidRPr="000225D2" w:rsidRDefault="00813D9F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Lead Applicant</w:t>
            </w:r>
            <w:r w:rsidR="00044DB0">
              <w:rPr>
                <w:rFonts w:ascii="Trebuchet MS" w:hAnsi="Trebuchet MS" w:cs="Calibri-Bold"/>
                <w:b/>
                <w:bCs/>
                <w:color w:val="000000"/>
              </w:rPr>
              <w:t xml:space="preserve">: </w:t>
            </w:r>
          </w:p>
          <w:p w14:paraId="314C465C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02EC9A3" w14:textId="197825BB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489C134E" w14:textId="77777777" w:rsidTr="00D53292">
        <w:trPr>
          <w:trHeight w:val="1122"/>
        </w:trPr>
        <w:tc>
          <w:tcPr>
            <w:tcW w:w="8990" w:type="dxa"/>
          </w:tcPr>
          <w:p w14:paraId="1BCAC735" w14:textId="07D29632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Institution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4D48FBF1" w14:textId="7DC2E43C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3F63588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77041E1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358A214" w14:textId="77777777" w:rsidTr="00D53292">
        <w:trPr>
          <w:trHeight w:val="1122"/>
        </w:trPr>
        <w:tc>
          <w:tcPr>
            <w:tcW w:w="8990" w:type="dxa"/>
          </w:tcPr>
          <w:p w14:paraId="269D6484" w14:textId="34D8C25F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Contact details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</w:p>
          <w:p w14:paraId="7F25D2DF" w14:textId="77777777" w:rsidR="0079450A" w:rsidRPr="000225D2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E61A736" w14:textId="77777777" w:rsidR="0079450A" w:rsidRPr="000225D2" w:rsidRDefault="0079450A" w:rsidP="005661B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1BC6534E" w14:textId="77777777" w:rsidTr="00D53292">
        <w:trPr>
          <w:trHeight w:val="1411"/>
        </w:trPr>
        <w:tc>
          <w:tcPr>
            <w:tcW w:w="8990" w:type="dxa"/>
          </w:tcPr>
          <w:p w14:paraId="44DE35E4" w14:textId="60D2F058" w:rsidR="0079450A" w:rsidRPr="000225D2" w:rsidRDefault="00485A01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Co-applicants</w:t>
            </w:r>
            <w:r w:rsidR="00813D9F">
              <w:rPr>
                <w:rFonts w:ascii="Trebuchet MS" w:hAnsi="Trebuchet MS" w:cs="Calibri-Bold"/>
                <w:b/>
                <w:bCs/>
                <w:color w:val="000000"/>
              </w:rPr>
              <w:t>/Host Institution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</w:rPr>
              <w:t>s</w:t>
            </w:r>
            <w:r w:rsidR="00044DB0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</w:tc>
      </w:tr>
      <w:tr w:rsidR="0079450A" w:rsidRPr="000225D2" w14:paraId="78521D1E" w14:textId="77777777" w:rsidTr="00D53292">
        <w:trPr>
          <w:trHeight w:val="1411"/>
        </w:trPr>
        <w:tc>
          <w:tcPr>
            <w:tcW w:w="8990" w:type="dxa"/>
          </w:tcPr>
          <w:p w14:paraId="70061C1D" w14:textId="193544E2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Estimated duration for project</w:t>
            </w:r>
          </w:p>
          <w:p w14:paraId="3134C2D4" w14:textId="77777777" w:rsidR="007F3B6C" w:rsidRDefault="00044DB0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5FB33055" w14:textId="175B4F9D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79450A" w:rsidRPr="000225D2" w14:paraId="7B21D399" w14:textId="77777777" w:rsidTr="00D53292">
        <w:trPr>
          <w:trHeight w:val="1411"/>
        </w:trPr>
        <w:tc>
          <w:tcPr>
            <w:tcW w:w="8990" w:type="dxa"/>
          </w:tcPr>
          <w:p w14:paraId="20D5CA0C" w14:textId="118FB042" w:rsidR="000225D2" w:rsidRPr="000225D2" w:rsidRDefault="00B21E09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lastRenderedPageBreak/>
              <w:t>Summary of Project Costs (Please provide an overview of the budget and a justification of how you will use it</w:t>
            </w:r>
            <w:r w:rsidR="002F4E15">
              <w:rPr>
                <w:rFonts w:ascii="Trebuchet MS" w:hAnsi="Trebuchet MS" w:cs="Calibri-Bold"/>
                <w:b/>
                <w:bCs/>
                <w:color w:val="000000"/>
              </w:rPr>
              <w:t xml:space="preserve">, </w:t>
            </w:r>
            <w:r w:rsidR="000765C8">
              <w:rPr>
                <w:rFonts w:ascii="Trebuchet MS" w:hAnsi="Trebuchet MS" w:cs="Calibri-Bold"/>
                <w:b/>
                <w:bCs/>
                <w:color w:val="000000"/>
              </w:rPr>
              <w:t>including some clear milestones</w:t>
            </w:r>
            <w:r w:rsidRPr="000765C8">
              <w:rPr>
                <w:rFonts w:ascii="Trebuchet MS" w:hAnsi="Trebuchet MS" w:cs="Calibri-Bold"/>
                <w:b/>
                <w:bCs/>
                <w:color w:val="000000"/>
              </w:rPr>
              <w:t>)</w:t>
            </w:r>
          </w:p>
          <w:p w14:paraId="23E0A789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52C6629F" w14:textId="77777777" w:rsidR="000765C8" w:rsidRPr="00834FE2" w:rsidRDefault="000765C8" w:rsidP="00934BB0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color w:val="000000"/>
              </w:rPr>
            </w:pPr>
          </w:p>
          <w:p w14:paraId="243D11AB" w14:textId="77777777" w:rsidR="00713942" w:rsidRDefault="00713942" w:rsidP="00934BB0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color w:val="000000"/>
              </w:rPr>
            </w:pPr>
          </w:p>
          <w:p w14:paraId="48D3A9B1" w14:textId="6C5FEBEF" w:rsidR="0079450A" w:rsidRPr="000225D2" w:rsidRDefault="007F3B6C" w:rsidP="00834FE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Milestone activity is summarised in the GANNT chart as an appendix</w:t>
            </w:r>
            <w:r w:rsidR="00B218D2">
              <w:rPr>
                <w:rFonts w:ascii="Trebuchet MS" w:hAnsi="Trebuchet MS" w:cs="Calibri-Bold"/>
                <w:b/>
                <w:bCs/>
                <w:color w:val="000000"/>
              </w:rPr>
              <w:t xml:space="preserve">. </w:t>
            </w:r>
          </w:p>
        </w:tc>
      </w:tr>
      <w:tr w:rsidR="0079450A" w:rsidRPr="000225D2" w14:paraId="05F9CBEF" w14:textId="77777777" w:rsidTr="00D53292">
        <w:trPr>
          <w:trHeight w:val="1122"/>
        </w:trPr>
        <w:tc>
          <w:tcPr>
            <w:tcW w:w="8990" w:type="dxa"/>
          </w:tcPr>
          <w:p w14:paraId="0F463DF2" w14:textId="454E942E" w:rsidR="0079450A" w:rsidRPr="000225D2" w:rsidRDefault="002F4E1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Name and contact of 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>Clinical Director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/Head of Research/ Clinical</w:t>
            </w:r>
            <w:r w:rsidR="00D546FC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Collaborator</w:t>
            </w:r>
            <w:r w:rsidR="0079450A"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approval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044DB0"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  <w:p w14:paraId="1FCDC866" w14:textId="77777777" w:rsidR="000225D2" w:rsidRP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4C3166D" w14:textId="115A68DF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sdt>
            <w:sdtPr>
              <w:rPr>
                <w:rFonts w:ascii="Trebuchet MS" w:hAnsi="Trebuchet MS" w:cs="Calibri-Bold"/>
                <w:b/>
                <w:bCs/>
                <w:color w:val="000000"/>
              </w:rPr>
              <w:id w:val="1609151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5E3B7" w14:textId="38F9B296" w:rsidR="00AC02DF" w:rsidRDefault="005661BE" w:rsidP="00AF4CA2">
                <w:pPr>
                  <w:autoSpaceDE w:val="0"/>
                  <w:autoSpaceDN w:val="0"/>
                  <w:adjustRightInd w:val="0"/>
                  <w:rPr>
                    <w:rFonts w:ascii="Trebuchet MS" w:hAnsi="Trebuchet MS" w:cs="Calibri-Bold"/>
                    <w:b/>
                    <w:bCs/>
                    <w:color w:val="000000"/>
                  </w:rPr>
                </w:pPr>
                <w:r>
                  <w:rPr>
                    <w:rFonts w:ascii="MS Gothic" w:eastAsia="MS Gothic" w:hAnsi="MS Gothic" w:cs="Calibri-Bold" w:hint="eastAsia"/>
                    <w:b/>
                    <w:bCs/>
                    <w:color w:val="000000"/>
                  </w:rPr>
                  <w:t>☐</w:t>
                </w:r>
              </w:p>
            </w:sdtContent>
          </w:sdt>
          <w:p w14:paraId="54C24C7F" w14:textId="678397AD" w:rsidR="00AC02DF" w:rsidRPr="000225D2" w:rsidRDefault="00AC02DF" w:rsidP="00AC02DF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>I confirm I have received appropriate approvals and costings from my R&amp;I department or research support manager</w:t>
            </w:r>
          </w:p>
          <w:p w14:paraId="080AC632" w14:textId="77777777" w:rsidR="0079450A" w:rsidRDefault="0079450A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1B401F34" w14:textId="1D8F6631" w:rsidR="00AC02DF" w:rsidRPr="000225D2" w:rsidRDefault="00AC02DF" w:rsidP="006466F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</w:tbl>
    <w:p w14:paraId="3A0A5A47" w14:textId="77777777" w:rsidR="000225D2" w:rsidRPr="000225D2" w:rsidRDefault="000225D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5B115296" w14:textId="0BA6118A" w:rsidR="00E31E73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  <w:r w:rsidRPr="000225D2">
        <w:rPr>
          <w:rFonts w:ascii="Trebuchet MS" w:hAnsi="Trebuchet MS" w:cs="Calibri-Bold"/>
          <w:b/>
          <w:bCs/>
          <w:color w:val="E60895"/>
          <w:sz w:val="24"/>
        </w:rPr>
        <w:t>Information on the grant application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/project</w:t>
      </w:r>
      <w:r w:rsidRPr="000225D2">
        <w:rPr>
          <w:rFonts w:ascii="Trebuchet MS" w:hAnsi="Trebuchet MS" w:cs="Calibri-Bold"/>
          <w:b/>
          <w:bCs/>
          <w:color w:val="E60895"/>
          <w:sz w:val="24"/>
        </w:rPr>
        <w:t xml:space="preserve"> that </w:t>
      </w:r>
      <w:r w:rsidR="0011759E">
        <w:rPr>
          <w:rFonts w:ascii="Trebuchet MS" w:hAnsi="Trebuchet MS" w:cs="Calibri-Bold"/>
          <w:b/>
          <w:bCs/>
          <w:color w:val="E60895"/>
          <w:sz w:val="24"/>
        </w:rPr>
        <w:t>the award will fund</w:t>
      </w:r>
    </w:p>
    <w:p w14:paraId="4DE646F3" w14:textId="77777777" w:rsidR="00D53292" w:rsidRPr="000225D2" w:rsidRDefault="00D53292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E60895"/>
          <w:sz w:val="24"/>
        </w:rPr>
      </w:pP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9034"/>
      </w:tblGrid>
      <w:tr w:rsidR="00590795" w:rsidRPr="000225D2" w14:paraId="56972034" w14:textId="77777777" w:rsidTr="00D53292">
        <w:trPr>
          <w:trHeight w:val="1162"/>
        </w:trPr>
        <w:tc>
          <w:tcPr>
            <w:tcW w:w="9034" w:type="dxa"/>
          </w:tcPr>
          <w:p w14:paraId="429A1843" w14:textId="59547790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Title of the grant application</w:t>
            </w:r>
            <w:r w:rsidR="000225D2" w:rsidRPr="000225D2">
              <w:rPr>
                <w:rFonts w:ascii="Trebuchet MS" w:hAnsi="Trebuchet MS" w:cs="Calibri-Bold"/>
                <w:b/>
                <w:bCs/>
                <w:color w:val="000000"/>
              </w:rPr>
              <w:t>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(max 30 words)</w:t>
            </w:r>
          </w:p>
          <w:p w14:paraId="523F40CA" w14:textId="5FA56E95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F5E9D78" w14:textId="5E44F38A" w:rsidR="00590795" w:rsidRPr="00334336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color w:val="000000"/>
              </w:rPr>
            </w:pPr>
          </w:p>
          <w:p w14:paraId="7BCBDAD5" w14:textId="77777777" w:rsidR="00590795" w:rsidRPr="000225D2" w:rsidRDefault="00590795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0225D2" w:rsidRPr="000225D2" w14:paraId="533D06BF" w14:textId="77777777" w:rsidTr="006B0C2B">
        <w:trPr>
          <w:trHeight w:val="531"/>
        </w:trPr>
        <w:tc>
          <w:tcPr>
            <w:tcW w:w="9034" w:type="dxa"/>
          </w:tcPr>
          <w:p w14:paraId="4D80A0D6" w14:textId="4040AD11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Aims and objectives of 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>project (250 words)</w:t>
            </w:r>
          </w:p>
          <w:p w14:paraId="04D417C4" w14:textId="0B5E7314" w:rsid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2807C87" w14:textId="77777777" w:rsidR="004109DB" w:rsidRPr="004109DB" w:rsidRDefault="004109DB" w:rsidP="008D45D8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585BC0A" w14:textId="77777777" w:rsidR="00327B26" w:rsidRDefault="00327B26" w:rsidP="005661BE"/>
          <w:p w14:paraId="49A21EBC" w14:textId="77777777" w:rsidR="005661BE" w:rsidRDefault="005661BE" w:rsidP="005661BE"/>
          <w:p w14:paraId="7540CA5F" w14:textId="77777777" w:rsidR="005661BE" w:rsidRDefault="005661BE" w:rsidP="005661BE"/>
          <w:p w14:paraId="27892429" w14:textId="2FCDE678" w:rsidR="005661BE" w:rsidRPr="00D02C14" w:rsidRDefault="005661BE" w:rsidP="005661BE"/>
        </w:tc>
      </w:tr>
      <w:tr w:rsidR="000225D2" w:rsidRPr="000225D2" w14:paraId="5E4358D4" w14:textId="77777777" w:rsidTr="00D53292">
        <w:trPr>
          <w:trHeight w:val="1162"/>
        </w:trPr>
        <w:tc>
          <w:tcPr>
            <w:tcW w:w="9034" w:type="dxa"/>
          </w:tcPr>
          <w:p w14:paraId="7232F28F" w14:textId="37D7829B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Summary of proposed research:</w:t>
            </w:r>
            <w:r w:rsidR="00B21E09">
              <w:rPr>
                <w:rFonts w:ascii="Trebuchet MS" w:hAnsi="Trebuchet MS" w:cs="Calibri-Bold"/>
                <w:b/>
                <w:bCs/>
                <w:color w:val="000000"/>
              </w:rPr>
              <w:t xml:space="preserve"> (please include a project timeline and a GANTT chart/table as an appendix 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(750-1000 words)</w:t>
            </w:r>
          </w:p>
          <w:p w14:paraId="39C57AC8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378C1F3" w14:textId="77777777" w:rsidR="003E5F76" w:rsidRPr="00E62C0E" w:rsidRDefault="003E5F76" w:rsidP="006B0C2B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79A7F30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286A9991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2D0D8D1C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01DEDFFB" w14:textId="1C922120" w:rsidR="000225D2" w:rsidRPr="000225D2" w:rsidRDefault="007F6353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t xml:space="preserve"> </w:t>
            </w:r>
          </w:p>
        </w:tc>
      </w:tr>
      <w:tr w:rsidR="001E6363" w:rsidRPr="000225D2" w14:paraId="732C4001" w14:textId="77777777" w:rsidTr="00D53292">
        <w:trPr>
          <w:trHeight w:val="1162"/>
        </w:trPr>
        <w:tc>
          <w:tcPr>
            <w:tcW w:w="9034" w:type="dxa"/>
          </w:tcPr>
          <w:p w14:paraId="1F1F149E" w14:textId="7C58A117" w:rsidR="001E6363" w:rsidRPr="001E6363" w:rsidRDefault="001E6363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 xml:space="preserve">What is the specific hurdle or bottleneck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or</w:t>
            </w:r>
            <w:r w:rsidR="00200DCC">
              <w:rPr>
                <w:rFonts w:ascii="Trebuchet MS" w:hAnsi="Trebuchet MS" w:cs="Calibri-Bold"/>
                <w:b/>
                <w:bCs/>
                <w:color w:val="000000"/>
              </w:rPr>
              <w:t xml:space="preserve"> expertise </w:t>
            </w: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 xml:space="preserve">that you need to overcome to progress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your project</w:t>
            </w:r>
            <w:r w:rsidR="00200DCC">
              <w:rPr>
                <w:rFonts w:ascii="Trebuchet MS" w:hAnsi="Trebuchet MS" w:cs="Calibri-Bold"/>
                <w:b/>
                <w:bCs/>
                <w:color w:val="000000"/>
              </w:rPr>
              <w:t xml:space="preserve"> and how will this funding help you to achieve that. </w:t>
            </w: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>Please summarise with a sentence and expand.</w:t>
            </w:r>
          </w:p>
          <w:p w14:paraId="3261F622" w14:textId="0666ADF2" w:rsidR="001E6363" w:rsidRPr="000225D2" w:rsidRDefault="001E6363" w:rsidP="001E6363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1E6363">
              <w:rPr>
                <w:rFonts w:ascii="Trebuchet MS" w:hAnsi="Trebuchet MS" w:cs="Calibri-Bold"/>
                <w:b/>
                <w:bCs/>
                <w:color w:val="000000"/>
              </w:rPr>
              <w:t>(Maximum 200 words)</w:t>
            </w:r>
          </w:p>
        </w:tc>
      </w:tr>
      <w:tr w:rsidR="000225D2" w:rsidRPr="000225D2" w14:paraId="0E28FC31" w14:textId="77777777" w:rsidTr="00D53292">
        <w:trPr>
          <w:trHeight w:val="1162"/>
        </w:trPr>
        <w:tc>
          <w:tcPr>
            <w:tcW w:w="9034" w:type="dxa"/>
          </w:tcPr>
          <w:p w14:paraId="74096817" w14:textId="168C0749" w:rsidR="000225D2" w:rsidRPr="000225D2" w:rsidRDefault="000225D2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Expected </w:t>
            </w:r>
            <w:r w:rsidR="00A474A3" w:rsidRPr="000225D2">
              <w:rPr>
                <w:rFonts w:ascii="Trebuchet MS" w:hAnsi="Trebuchet MS" w:cs="Calibri-Bold"/>
                <w:b/>
                <w:bCs/>
                <w:color w:val="000000"/>
              </w:rPr>
              <w:t>outcomes</w:t>
            </w:r>
            <w:r w:rsidR="00A474A3">
              <w:rPr>
                <w:rFonts w:ascii="Trebuchet MS" w:hAnsi="Trebuchet MS" w:cs="Calibri-Bold"/>
                <w:b/>
                <w:bCs/>
                <w:color w:val="000000"/>
              </w:rPr>
              <w:t xml:space="preserve"> (</w:t>
            </w:r>
            <w:r w:rsidR="00BB483B">
              <w:rPr>
                <w:rFonts w:ascii="Trebuchet MS" w:hAnsi="Trebuchet MS" w:cs="Calibri-Bold"/>
                <w:b/>
                <w:bCs/>
                <w:color w:val="000000"/>
              </w:rPr>
              <w:t>250 words)</w:t>
            </w:r>
          </w:p>
          <w:p w14:paraId="675C07A3" w14:textId="77777777" w:rsidR="000225D2" w:rsidRDefault="000225D2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7D99B3F8" w14:textId="77777777" w:rsidR="000225D2" w:rsidRDefault="000225D2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140B6F38" w14:textId="77777777" w:rsidR="005661BE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7E86A305" w14:textId="5198F5C2" w:rsidR="005661BE" w:rsidRPr="008E3DCF" w:rsidRDefault="005661BE" w:rsidP="006B0C2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  <w:tr w:rsidR="00CF177E" w:rsidRPr="000225D2" w14:paraId="54580676" w14:textId="77777777" w:rsidTr="00D53292">
        <w:trPr>
          <w:trHeight w:val="1162"/>
        </w:trPr>
        <w:tc>
          <w:tcPr>
            <w:tcW w:w="9034" w:type="dxa"/>
          </w:tcPr>
          <w:p w14:paraId="1145294B" w14:textId="5C7512D3" w:rsidR="00703B5E" w:rsidRPr="00703B5E" w:rsidRDefault="00703B5E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>What are the key milestones, including timelines, and how will you demonstrate they have been met? (Make use of Gantt charts if appropriate)</w:t>
            </w:r>
          </w:p>
          <w:p w14:paraId="42450779" w14:textId="77777777" w:rsidR="00CF177E" w:rsidRDefault="00703B5E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 xml:space="preserve">(Maximum </w:t>
            </w:r>
            <w:r>
              <w:rPr>
                <w:rFonts w:ascii="Trebuchet MS" w:hAnsi="Trebuchet MS" w:cs="Calibri-Bold"/>
                <w:b/>
                <w:bCs/>
                <w:color w:val="000000"/>
              </w:rPr>
              <w:t>150</w:t>
            </w:r>
            <w:r w:rsidRPr="00703B5E">
              <w:rPr>
                <w:rFonts w:ascii="Trebuchet MS" w:hAnsi="Trebuchet MS" w:cs="Calibri-Bold"/>
                <w:b/>
                <w:bCs/>
                <w:color w:val="000000"/>
              </w:rPr>
              <w:t xml:space="preserve"> words)</w:t>
            </w:r>
          </w:p>
          <w:p w14:paraId="45B5D5A9" w14:textId="77777777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08DDD781" w14:textId="77777777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60147869" w14:textId="77777777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42766D9D" w14:textId="68F8AB28" w:rsidR="00B117DB" w:rsidRDefault="00B117DB" w:rsidP="00703B5E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</w:tc>
      </w:tr>
      <w:tr w:rsidR="00BB483B" w:rsidRPr="000225D2" w14:paraId="370426D4" w14:textId="77777777" w:rsidTr="00D53292">
        <w:trPr>
          <w:trHeight w:val="1162"/>
        </w:trPr>
        <w:tc>
          <w:tcPr>
            <w:tcW w:w="9034" w:type="dxa"/>
          </w:tcPr>
          <w:p w14:paraId="0C994D91" w14:textId="77777777" w:rsidR="00BB483B" w:rsidRDefault="00BB483B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>
              <w:rPr>
                <w:rFonts w:ascii="Trebuchet MS" w:hAnsi="Trebuchet MS" w:cs="Calibri-Bold"/>
                <w:b/>
                <w:bCs/>
                <w:color w:val="000000"/>
              </w:rPr>
              <w:lastRenderedPageBreak/>
              <w:t>Potential Impact of this Work (250 words)</w:t>
            </w:r>
          </w:p>
          <w:p w14:paraId="09155140" w14:textId="77777777" w:rsidR="00504853" w:rsidRDefault="00504853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2DA42AA3" w14:textId="77777777" w:rsidR="00CA5C1A" w:rsidRDefault="00CA5C1A" w:rsidP="005661BE">
            <w:pPr>
              <w:pStyle w:val="ListParagraph"/>
              <w:autoSpaceDE w:val="0"/>
              <w:autoSpaceDN w:val="0"/>
              <w:adjustRightInd w:val="0"/>
              <w:ind w:left="144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5B86F83C" w14:textId="77777777" w:rsidR="005661BE" w:rsidRDefault="005661BE" w:rsidP="005661BE">
            <w:pPr>
              <w:pStyle w:val="ListParagraph"/>
              <w:autoSpaceDE w:val="0"/>
              <w:autoSpaceDN w:val="0"/>
              <w:adjustRightInd w:val="0"/>
              <w:ind w:left="144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76A87101" w14:textId="73EE0631" w:rsidR="005661BE" w:rsidRPr="006B48EF" w:rsidRDefault="005661BE" w:rsidP="005661BE">
            <w:pPr>
              <w:pStyle w:val="ListParagraph"/>
              <w:autoSpaceDE w:val="0"/>
              <w:autoSpaceDN w:val="0"/>
              <w:adjustRightInd w:val="0"/>
              <w:ind w:left="144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  <w:tr w:rsidR="000225D2" w:rsidRPr="000225D2" w14:paraId="56A694B0" w14:textId="77777777" w:rsidTr="00D53292">
        <w:trPr>
          <w:trHeight w:val="1162"/>
        </w:trPr>
        <w:tc>
          <w:tcPr>
            <w:tcW w:w="9034" w:type="dxa"/>
          </w:tcPr>
          <w:p w14:paraId="1BCBE651" w14:textId="20E8556A" w:rsidR="00BB483B" w:rsidRDefault="00BB483B" w:rsidP="00BB483B">
            <w:pPr>
              <w:pStyle w:val="CommentText"/>
              <w:rPr>
                <w:i/>
                <w:sz w:val="22"/>
                <w:szCs w:val="22"/>
              </w:rPr>
            </w:pP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>External Funding Plan</w:t>
            </w:r>
            <w:r w:rsidR="00336670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 xml:space="preserve"> for follow work</w:t>
            </w:r>
            <w:r w:rsidRPr="00183834">
              <w:rPr>
                <w:rFonts w:ascii="Trebuchet MS" w:hAnsi="Trebuchet MS" w:cs="Calibri-Bold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183834">
              <w:rPr>
                <w:i/>
                <w:sz w:val="22"/>
                <w:szCs w:val="22"/>
              </w:rPr>
              <w:t>this project should lead to submissions for external funding to continue this work).</w:t>
            </w:r>
          </w:p>
          <w:p w14:paraId="6A67F43E" w14:textId="77777777" w:rsidR="00364AB1" w:rsidRDefault="00364AB1" w:rsidP="00715D55">
            <w:pPr>
              <w:pStyle w:val="CommentText"/>
              <w:jc w:val="both"/>
              <w:rPr>
                <w:i/>
                <w:sz w:val="22"/>
                <w:szCs w:val="22"/>
              </w:rPr>
            </w:pPr>
          </w:p>
          <w:p w14:paraId="3E097371" w14:textId="77777777" w:rsidR="000225D2" w:rsidRDefault="000225D2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5DD7A5EE" w14:textId="77777777" w:rsidR="005661BE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5112BB41" w14:textId="5FF2A3D6" w:rsidR="005661BE" w:rsidRPr="00DA3426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  <w:tr w:rsidR="000225D2" w:rsidRPr="000225D2" w14:paraId="12FF06EC" w14:textId="77777777" w:rsidTr="00D53292">
        <w:trPr>
          <w:trHeight w:val="1162"/>
        </w:trPr>
        <w:tc>
          <w:tcPr>
            <w:tcW w:w="9034" w:type="dxa"/>
          </w:tcPr>
          <w:p w14:paraId="0B3A6C17" w14:textId="206E62C1" w:rsidR="000225D2" w:rsidRPr="000225D2" w:rsidRDefault="000225D2" w:rsidP="000225D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>Who are your</w:t>
            </w:r>
            <w:r w:rsidR="00AF332A">
              <w:rPr>
                <w:rFonts w:ascii="Trebuchet MS" w:hAnsi="Trebuchet MS" w:cs="Calibri-Bold"/>
                <w:b/>
                <w:bCs/>
                <w:color w:val="000000"/>
              </w:rPr>
              <w:t xml:space="preserve"> future</w:t>
            </w:r>
            <w:r w:rsidRPr="000225D2">
              <w:rPr>
                <w:rFonts w:ascii="Trebuchet MS" w:hAnsi="Trebuchet MS" w:cs="Calibri-Bold"/>
                <w:b/>
                <w:bCs/>
                <w:color w:val="000000"/>
              </w:rPr>
              <w:t xml:space="preserve"> collaborators and mentors?</w:t>
            </w:r>
          </w:p>
          <w:p w14:paraId="251669CB" w14:textId="77777777" w:rsidR="000225D2" w:rsidRDefault="000225D2" w:rsidP="00AF4CA2">
            <w:pPr>
              <w:autoSpaceDE w:val="0"/>
              <w:autoSpaceDN w:val="0"/>
              <w:adjustRightInd w:val="0"/>
              <w:rPr>
                <w:rFonts w:ascii="Trebuchet MS" w:hAnsi="Trebuchet MS" w:cs="Calibri-Bold"/>
                <w:b/>
                <w:bCs/>
                <w:color w:val="000000"/>
              </w:rPr>
            </w:pPr>
          </w:p>
          <w:p w14:paraId="334A0FDB" w14:textId="77777777" w:rsidR="000225D2" w:rsidRDefault="000225D2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637975CE" w14:textId="77777777" w:rsidR="005661BE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  <w:p w14:paraId="7301469E" w14:textId="28ABE0F1" w:rsidR="005661BE" w:rsidRPr="003E1613" w:rsidRDefault="005661BE" w:rsidP="00715D55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Calibri-Bold"/>
                <w:color w:val="000000"/>
              </w:rPr>
            </w:pPr>
          </w:p>
        </w:tc>
      </w:tr>
    </w:tbl>
    <w:p w14:paraId="722301C6" w14:textId="3C4B0A32" w:rsidR="00E31E73" w:rsidRPr="000225D2" w:rsidRDefault="00E31E73" w:rsidP="00E31E73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-Bold"/>
          <w:b/>
          <w:bCs/>
          <w:color w:val="7030A1"/>
        </w:rPr>
      </w:pPr>
    </w:p>
    <w:p w14:paraId="7EAE23E9" w14:textId="2A8BFB19" w:rsidR="006067B0" w:rsidRDefault="00E31E73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 w:cs="Calibri"/>
          <w:color w:val="000000"/>
        </w:rPr>
      </w:pPr>
      <w:r w:rsidRPr="002B2D02">
        <w:rPr>
          <w:rFonts w:ascii="Trebuchet MS" w:hAnsi="Trebuchet MS" w:cs="Calibri"/>
          <w:color w:val="000000"/>
        </w:rPr>
        <w:t xml:space="preserve">Please return via email to </w:t>
      </w:r>
      <w:hyperlink r:id="rId14" w:history="1">
        <w:r w:rsidR="008E0E8A">
          <w:rPr>
            <w:rStyle w:val="Hyperlink"/>
            <w:rFonts w:ascii="Trebuchet MS" w:hAnsi="Trebuchet MS" w:cs="Calibri"/>
          </w:rPr>
          <w:t>MAHSC</w:t>
        </w:r>
        <w:r w:rsidR="008E0E8A" w:rsidRPr="002B2D02">
          <w:rPr>
            <w:rStyle w:val="Hyperlink"/>
            <w:rFonts w:ascii="Trebuchet MS" w:hAnsi="Trebuchet MS" w:cs="Calibri"/>
          </w:rPr>
          <w:t>@healthinnovationmanchester.com</w:t>
        </w:r>
      </w:hyperlink>
      <w:r w:rsidR="006067B0" w:rsidRPr="002B2D02">
        <w:rPr>
          <w:rFonts w:ascii="Trebuchet MS" w:hAnsi="Trebuchet MS" w:cs="Calibri"/>
          <w:color w:val="000000"/>
        </w:rPr>
        <w:t xml:space="preserve">, </w:t>
      </w:r>
      <w:r w:rsidR="00124BB2">
        <w:rPr>
          <w:rFonts w:ascii="Trebuchet MS" w:hAnsi="Trebuchet MS" w:cs="Calibri"/>
          <w:color w:val="000000"/>
        </w:rPr>
        <w:t xml:space="preserve">or </w:t>
      </w:r>
      <w:hyperlink r:id="rId15" w:history="1">
        <w:r w:rsidR="00124BB2" w:rsidRPr="00FF62B5">
          <w:rPr>
            <w:rStyle w:val="Hyperlink"/>
            <w:rFonts w:ascii="Trebuchet MS" w:hAnsi="Trebuchet MS" w:cs="Calibri"/>
          </w:rPr>
          <w:t>peter.mellor@healthinnovationmanchester.com</w:t>
        </w:r>
      </w:hyperlink>
    </w:p>
    <w:p w14:paraId="05BD9B6C" w14:textId="77777777" w:rsidR="00124BB2" w:rsidRDefault="00124BB2" w:rsidP="009E363A">
      <w:pPr>
        <w:autoSpaceDE w:val="0"/>
        <w:autoSpaceDN w:val="0"/>
        <w:adjustRightInd w:val="0"/>
        <w:spacing w:after="0" w:line="240" w:lineRule="auto"/>
        <w:ind w:right="-46"/>
        <w:rPr>
          <w:rFonts w:ascii="Trebuchet MS" w:hAnsi="Trebuchet MS"/>
        </w:rPr>
      </w:pPr>
    </w:p>
    <w:sectPr w:rsidR="00124BB2" w:rsidSect="00FC3598">
      <w:headerReference w:type="default" r:id="rId16"/>
      <w:footerReference w:type="default" r:id="rId17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1B26F" w14:textId="77777777" w:rsidR="00B74B8C" w:rsidRDefault="00B74B8C" w:rsidP="009A4C69">
      <w:pPr>
        <w:spacing w:after="0" w:line="240" w:lineRule="auto"/>
      </w:pPr>
      <w:r>
        <w:separator/>
      </w:r>
    </w:p>
  </w:endnote>
  <w:endnote w:type="continuationSeparator" w:id="0">
    <w:p w14:paraId="772001A2" w14:textId="77777777" w:rsidR="00B74B8C" w:rsidRDefault="00B74B8C" w:rsidP="009A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9767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D5D6F" w14:textId="30B83855" w:rsidR="005B4E1B" w:rsidRDefault="005B4E1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BE43D" w14:textId="77777777" w:rsidR="005B4E1B" w:rsidRDefault="005B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0174E" w14:textId="77777777" w:rsidR="00B74B8C" w:rsidRDefault="00B74B8C" w:rsidP="009A4C69">
      <w:pPr>
        <w:spacing w:after="0" w:line="240" w:lineRule="auto"/>
      </w:pPr>
      <w:r>
        <w:separator/>
      </w:r>
    </w:p>
  </w:footnote>
  <w:footnote w:type="continuationSeparator" w:id="0">
    <w:p w14:paraId="53347CCF" w14:textId="77777777" w:rsidR="00B74B8C" w:rsidRDefault="00B74B8C" w:rsidP="009A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06037" w14:textId="07008B94" w:rsidR="00AF4CA2" w:rsidRDefault="00AF4CA2">
    <w:pPr>
      <w:pStyle w:val="Header"/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</w:pP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6704" behindDoc="1" locked="0" layoutInCell="1" allowOverlap="1" wp14:anchorId="223A0BAD" wp14:editId="7D7D424B">
          <wp:simplePos x="0" y="0"/>
          <wp:positionH relativeFrom="column">
            <wp:posOffset>4873625</wp:posOffset>
          </wp:positionH>
          <wp:positionV relativeFrom="paragraph">
            <wp:posOffset>-300990</wp:posOffset>
          </wp:positionV>
          <wp:extent cx="1536700" cy="771525"/>
          <wp:effectExtent l="0" t="0" r="6350" b="952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IM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B140FE" w14:textId="36A1DE08" w:rsidR="00AF4CA2" w:rsidRDefault="00AF4C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1" layoutInCell="1" allowOverlap="1" wp14:anchorId="42D66982" wp14:editId="1A829805">
          <wp:simplePos x="0" y="0"/>
          <wp:positionH relativeFrom="column">
            <wp:posOffset>-952500</wp:posOffset>
          </wp:positionH>
          <wp:positionV relativeFrom="page">
            <wp:posOffset>-1270</wp:posOffset>
          </wp:positionV>
          <wp:extent cx="2686050" cy="9156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_Template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090" b="89406"/>
                  <a:stretch/>
                </pic:blipFill>
                <pic:spPr bwMode="auto">
                  <a:xfrm>
                    <a:off x="0" y="0"/>
                    <a:ext cx="2686050" cy="915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noProof/>
        <w:color w:val="000000"/>
        <w:sz w:val="24"/>
        <w:szCs w:val="24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E2943"/>
    <w:multiLevelType w:val="hybridMultilevel"/>
    <w:tmpl w:val="462E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43AA"/>
    <w:multiLevelType w:val="hybridMultilevel"/>
    <w:tmpl w:val="81DAEB5A"/>
    <w:lvl w:ilvl="0" w:tplc="0CC4408A">
      <w:start w:val="3"/>
      <w:numFmt w:val="bullet"/>
      <w:lvlText w:val="•"/>
      <w:lvlJc w:val="left"/>
      <w:pPr>
        <w:ind w:left="1080" w:hanging="720"/>
      </w:pPr>
      <w:rPr>
        <w:rFonts w:ascii="Trebuchet MS" w:eastAsiaTheme="minorHAnsi" w:hAnsi="Trebuchet MS" w:cs="Calibri-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A8B"/>
    <w:multiLevelType w:val="hybridMultilevel"/>
    <w:tmpl w:val="984C3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0582E"/>
    <w:multiLevelType w:val="hybridMultilevel"/>
    <w:tmpl w:val="4E743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2B74"/>
    <w:multiLevelType w:val="hybridMultilevel"/>
    <w:tmpl w:val="82128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E2132"/>
    <w:multiLevelType w:val="hybridMultilevel"/>
    <w:tmpl w:val="407E7AEC"/>
    <w:lvl w:ilvl="0" w:tplc="F3F46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B3C3F"/>
    <w:multiLevelType w:val="hybridMultilevel"/>
    <w:tmpl w:val="D7A69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D45E7"/>
    <w:multiLevelType w:val="hybridMultilevel"/>
    <w:tmpl w:val="F5460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42D7F"/>
    <w:multiLevelType w:val="hybridMultilevel"/>
    <w:tmpl w:val="6FDEF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24B67"/>
    <w:multiLevelType w:val="hybridMultilevel"/>
    <w:tmpl w:val="C720C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145DE"/>
    <w:multiLevelType w:val="hybridMultilevel"/>
    <w:tmpl w:val="1B20F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472C8"/>
    <w:multiLevelType w:val="hybridMultilevel"/>
    <w:tmpl w:val="792AC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52C03"/>
    <w:multiLevelType w:val="hybridMultilevel"/>
    <w:tmpl w:val="506A4924"/>
    <w:lvl w:ilvl="0" w:tplc="F3F46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0245A"/>
    <w:multiLevelType w:val="hybridMultilevel"/>
    <w:tmpl w:val="4D705920"/>
    <w:lvl w:ilvl="0" w:tplc="B7B634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0F7E3E"/>
    <w:multiLevelType w:val="hybridMultilevel"/>
    <w:tmpl w:val="0DF6D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5C04C2"/>
    <w:multiLevelType w:val="hybridMultilevel"/>
    <w:tmpl w:val="728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449EF"/>
    <w:multiLevelType w:val="hybridMultilevel"/>
    <w:tmpl w:val="72A48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103836"/>
    <w:multiLevelType w:val="hybridMultilevel"/>
    <w:tmpl w:val="82380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911C8"/>
    <w:multiLevelType w:val="hybridMultilevel"/>
    <w:tmpl w:val="CC2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00D77"/>
    <w:multiLevelType w:val="hybridMultilevel"/>
    <w:tmpl w:val="9F561DB6"/>
    <w:lvl w:ilvl="0" w:tplc="F3F46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0397D"/>
    <w:multiLevelType w:val="hybridMultilevel"/>
    <w:tmpl w:val="7D86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910C5"/>
    <w:multiLevelType w:val="hybridMultilevel"/>
    <w:tmpl w:val="93080FEE"/>
    <w:lvl w:ilvl="0" w:tplc="F132A056">
      <w:start w:val="1"/>
      <w:numFmt w:val="lowerLetter"/>
      <w:lvlText w:val="%1)"/>
      <w:lvlJc w:val="left"/>
      <w:pPr>
        <w:ind w:left="1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30" w:hanging="360"/>
      </w:pPr>
    </w:lvl>
    <w:lvl w:ilvl="2" w:tplc="0809001B" w:tentative="1">
      <w:start w:val="1"/>
      <w:numFmt w:val="lowerRoman"/>
      <w:lvlText w:val="%3."/>
      <w:lvlJc w:val="right"/>
      <w:pPr>
        <w:ind w:left="2950" w:hanging="180"/>
      </w:pPr>
    </w:lvl>
    <w:lvl w:ilvl="3" w:tplc="0809000F" w:tentative="1">
      <w:start w:val="1"/>
      <w:numFmt w:val="decimal"/>
      <w:lvlText w:val="%4."/>
      <w:lvlJc w:val="left"/>
      <w:pPr>
        <w:ind w:left="3670" w:hanging="360"/>
      </w:pPr>
    </w:lvl>
    <w:lvl w:ilvl="4" w:tplc="08090019" w:tentative="1">
      <w:start w:val="1"/>
      <w:numFmt w:val="lowerLetter"/>
      <w:lvlText w:val="%5."/>
      <w:lvlJc w:val="left"/>
      <w:pPr>
        <w:ind w:left="4390" w:hanging="360"/>
      </w:pPr>
    </w:lvl>
    <w:lvl w:ilvl="5" w:tplc="0809001B" w:tentative="1">
      <w:start w:val="1"/>
      <w:numFmt w:val="lowerRoman"/>
      <w:lvlText w:val="%6."/>
      <w:lvlJc w:val="right"/>
      <w:pPr>
        <w:ind w:left="5110" w:hanging="180"/>
      </w:pPr>
    </w:lvl>
    <w:lvl w:ilvl="6" w:tplc="0809000F" w:tentative="1">
      <w:start w:val="1"/>
      <w:numFmt w:val="decimal"/>
      <w:lvlText w:val="%7."/>
      <w:lvlJc w:val="left"/>
      <w:pPr>
        <w:ind w:left="5830" w:hanging="360"/>
      </w:pPr>
    </w:lvl>
    <w:lvl w:ilvl="7" w:tplc="08090019" w:tentative="1">
      <w:start w:val="1"/>
      <w:numFmt w:val="lowerLetter"/>
      <w:lvlText w:val="%8."/>
      <w:lvlJc w:val="left"/>
      <w:pPr>
        <w:ind w:left="6550" w:hanging="360"/>
      </w:pPr>
    </w:lvl>
    <w:lvl w:ilvl="8" w:tplc="08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2" w15:restartNumberingAfterBreak="0">
    <w:nsid w:val="7CA346F9"/>
    <w:multiLevelType w:val="hybridMultilevel"/>
    <w:tmpl w:val="FBBC1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8838185">
    <w:abstractNumId w:val="6"/>
  </w:num>
  <w:num w:numId="2" w16cid:durableId="651449648">
    <w:abstractNumId w:val="9"/>
  </w:num>
  <w:num w:numId="3" w16cid:durableId="1712726037">
    <w:abstractNumId w:val="18"/>
  </w:num>
  <w:num w:numId="4" w16cid:durableId="474836611">
    <w:abstractNumId w:val="7"/>
  </w:num>
  <w:num w:numId="5" w16cid:durableId="721293183">
    <w:abstractNumId w:val="10"/>
  </w:num>
  <w:num w:numId="6" w16cid:durableId="260454502">
    <w:abstractNumId w:val="8"/>
  </w:num>
  <w:num w:numId="7" w16cid:durableId="1774855722">
    <w:abstractNumId w:val="2"/>
  </w:num>
  <w:num w:numId="8" w16cid:durableId="353583077">
    <w:abstractNumId w:val="14"/>
  </w:num>
  <w:num w:numId="9" w16cid:durableId="271056940">
    <w:abstractNumId w:val="22"/>
  </w:num>
  <w:num w:numId="10" w16cid:durableId="221717625">
    <w:abstractNumId w:val="15"/>
  </w:num>
  <w:num w:numId="11" w16cid:durableId="1631474835">
    <w:abstractNumId w:val="16"/>
  </w:num>
  <w:num w:numId="12" w16cid:durableId="1883252764">
    <w:abstractNumId w:val="11"/>
  </w:num>
  <w:num w:numId="13" w16cid:durableId="2029720827">
    <w:abstractNumId w:val="17"/>
  </w:num>
  <w:num w:numId="14" w16cid:durableId="1538930641">
    <w:abstractNumId w:val="12"/>
  </w:num>
  <w:num w:numId="15" w16cid:durableId="1436707806">
    <w:abstractNumId w:val="5"/>
  </w:num>
  <w:num w:numId="16" w16cid:durableId="1285384360">
    <w:abstractNumId w:val="19"/>
  </w:num>
  <w:num w:numId="17" w16cid:durableId="466897028">
    <w:abstractNumId w:val="3"/>
  </w:num>
  <w:num w:numId="18" w16cid:durableId="700279855">
    <w:abstractNumId w:val="1"/>
  </w:num>
  <w:num w:numId="19" w16cid:durableId="1157766702">
    <w:abstractNumId w:val="0"/>
  </w:num>
  <w:num w:numId="20" w16cid:durableId="1333602669">
    <w:abstractNumId w:val="4"/>
  </w:num>
  <w:num w:numId="21" w16cid:durableId="785272074">
    <w:abstractNumId w:val="21"/>
  </w:num>
  <w:num w:numId="22" w16cid:durableId="1854487874">
    <w:abstractNumId w:val="13"/>
  </w:num>
  <w:num w:numId="23" w16cid:durableId="16586508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E73"/>
    <w:rsid w:val="000007FE"/>
    <w:rsid w:val="00005D9F"/>
    <w:rsid w:val="0000763C"/>
    <w:rsid w:val="00011C8A"/>
    <w:rsid w:val="000225D2"/>
    <w:rsid w:val="000226DA"/>
    <w:rsid w:val="00033E7E"/>
    <w:rsid w:val="000368FE"/>
    <w:rsid w:val="00037D7C"/>
    <w:rsid w:val="00044DB0"/>
    <w:rsid w:val="00051826"/>
    <w:rsid w:val="00052684"/>
    <w:rsid w:val="00057854"/>
    <w:rsid w:val="00057C3C"/>
    <w:rsid w:val="00060E51"/>
    <w:rsid w:val="000734E4"/>
    <w:rsid w:val="000765C8"/>
    <w:rsid w:val="0009270D"/>
    <w:rsid w:val="000A2724"/>
    <w:rsid w:val="000B30E2"/>
    <w:rsid w:val="000C72E2"/>
    <w:rsid w:val="000E24F9"/>
    <w:rsid w:val="000F57ED"/>
    <w:rsid w:val="0010139F"/>
    <w:rsid w:val="001014AB"/>
    <w:rsid w:val="00104980"/>
    <w:rsid w:val="001172A9"/>
    <w:rsid w:val="0011759E"/>
    <w:rsid w:val="00117A08"/>
    <w:rsid w:val="00124BB2"/>
    <w:rsid w:val="00134D98"/>
    <w:rsid w:val="00135DAD"/>
    <w:rsid w:val="0013672D"/>
    <w:rsid w:val="00136B0C"/>
    <w:rsid w:val="00153BCC"/>
    <w:rsid w:val="00156FF4"/>
    <w:rsid w:val="00172F27"/>
    <w:rsid w:val="001736B3"/>
    <w:rsid w:val="001816E0"/>
    <w:rsid w:val="0018290A"/>
    <w:rsid w:val="00183834"/>
    <w:rsid w:val="001844AB"/>
    <w:rsid w:val="001903CA"/>
    <w:rsid w:val="001914C7"/>
    <w:rsid w:val="001A5A34"/>
    <w:rsid w:val="001B15AB"/>
    <w:rsid w:val="001B72CC"/>
    <w:rsid w:val="001B7579"/>
    <w:rsid w:val="001C2C37"/>
    <w:rsid w:val="001D4125"/>
    <w:rsid w:val="001D4E75"/>
    <w:rsid w:val="001E357B"/>
    <w:rsid w:val="001E6363"/>
    <w:rsid w:val="001F5955"/>
    <w:rsid w:val="00200DCC"/>
    <w:rsid w:val="00205389"/>
    <w:rsid w:val="0021039D"/>
    <w:rsid w:val="00215477"/>
    <w:rsid w:val="00234A05"/>
    <w:rsid w:val="0025373D"/>
    <w:rsid w:val="00262D8E"/>
    <w:rsid w:val="00263036"/>
    <w:rsid w:val="002921DA"/>
    <w:rsid w:val="002922C6"/>
    <w:rsid w:val="002B0723"/>
    <w:rsid w:val="002B2B1C"/>
    <w:rsid w:val="002B2D02"/>
    <w:rsid w:val="002B4DCE"/>
    <w:rsid w:val="002D0C47"/>
    <w:rsid w:val="002D191E"/>
    <w:rsid w:val="002D7E4B"/>
    <w:rsid w:val="002E2029"/>
    <w:rsid w:val="002E6DE3"/>
    <w:rsid w:val="002F39DC"/>
    <w:rsid w:val="002F4E15"/>
    <w:rsid w:val="003118FB"/>
    <w:rsid w:val="00311BE8"/>
    <w:rsid w:val="00311C05"/>
    <w:rsid w:val="00314525"/>
    <w:rsid w:val="0032308F"/>
    <w:rsid w:val="00327B26"/>
    <w:rsid w:val="00334336"/>
    <w:rsid w:val="00336670"/>
    <w:rsid w:val="00337E6C"/>
    <w:rsid w:val="00354725"/>
    <w:rsid w:val="00361359"/>
    <w:rsid w:val="00362FE2"/>
    <w:rsid w:val="00364AB1"/>
    <w:rsid w:val="00365D27"/>
    <w:rsid w:val="00371A4F"/>
    <w:rsid w:val="003816B2"/>
    <w:rsid w:val="003A0B23"/>
    <w:rsid w:val="003A24CA"/>
    <w:rsid w:val="003A26CE"/>
    <w:rsid w:val="003C1541"/>
    <w:rsid w:val="003C393D"/>
    <w:rsid w:val="003C4585"/>
    <w:rsid w:val="003C6DBE"/>
    <w:rsid w:val="003D2439"/>
    <w:rsid w:val="003E1613"/>
    <w:rsid w:val="003E5F76"/>
    <w:rsid w:val="0040031A"/>
    <w:rsid w:val="004046D3"/>
    <w:rsid w:val="00410038"/>
    <w:rsid w:val="004109DB"/>
    <w:rsid w:val="004417F9"/>
    <w:rsid w:val="00444C26"/>
    <w:rsid w:val="004465E3"/>
    <w:rsid w:val="00447564"/>
    <w:rsid w:val="00450570"/>
    <w:rsid w:val="00455089"/>
    <w:rsid w:val="00460A53"/>
    <w:rsid w:val="0046136B"/>
    <w:rsid w:val="00462562"/>
    <w:rsid w:val="004648C3"/>
    <w:rsid w:val="00464CDD"/>
    <w:rsid w:val="00485A01"/>
    <w:rsid w:val="00491C17"/>
    <w:rsid w:val="004A370C"/>
    <w:rsid w:val="004A5156"/>
    <w:rsid w:val="004B17C2"/>
    <w:rsid w:val="004B2B25"/>
    <w:rsid w:val="004C07AC"/>
    <w:rsid w:val="004C33B5"/>
    <w:rsid w:val="004E26F8"/>
    <w:rsid w:val="004E4810"/>
    <w:rsid w:val="004F0BF5"/>
    <w:rsid w:val="004F34FB"/>
    <w:rsid w:val="005004AE"/>
    <w:rsid w:val="00504853"/>
    <w:rsid w:val="0051783F"/>
    <w:rsid w:val="005247BD"/>
    <w:rsid w:val="005423FA"/>
    <w:rsid w:val="005431A0"/>
    <w:rsid w:val="0055155F"/>
    <w:rsid w:val="00557751"/>
    <w:rsid w:val="005661BE"/>
    <w:rsid w:val="00587C54"/>
    <w:rsid w:val="0059050D"/>
    <w:rsid w:val="00590795"/>
    <w:rsid w:val="00590B9E"/>
    <w:rsid w:val="005A71B4"/>
    <w:rsid w:val="005B2A4E"/>
    <w:rsid w:val="005B2C9F"/>
    <w:rsid w:val="005B3218"/>
    <w:rsid w:val="005B4E1B"/>
    <w:rsid w:val="005C2D7C"/>
    <w:rsid w:val="005C5BE0"/>
    <w:rsid w:val="005D00FF"/>
    <w:rsid w:val="005D2916"/>
    <w:rsid w:val="005E0B83"/>
    <w:rsid w:val="005E3DAE"/>
    <w:rsid w:val="005E4107"/>
    <w:rsid w:val="005E50F7"/>
    <w:rsid w:val="005E52C4"/>
    <w:rsid w:val="005F25B3"/>
    <w:rsid w:val="006067B0"/>
    <w:rsid w:val="00607878"/>
    <w:rsid w:val="00613AB4"/>
    <w:rsid w:val="00617D44"/>
    <w:rsid w:val="00643ECB"/>
    <w:rsid w:val="00643EF7"/>
    <w:rsid w:val="006466FA"/>
    <w:rsid w:val="0064741A"/>
    <w:rsid w:val="00654E60"/>
    <w:rsid w:val="00655785"/>
    <w:rsid w:val="00657866"/>
    <w:rsid w:val="00662743"/>
    <w:rsid w:val="00663E45"/>
    <w:rsid w:val="00671627"/>
    <w:rsid w:val="006734C5"/>
    <w:rsid w:val="006861C5"/>
    <w:rsid w:val="006960E4"/>
    <w:rsid w:val="006976B5"/>
    <w:rsid w:val="006B0C2B"/>
    <w:rsid w:val="006B34E0"/>
    <w:rsid w:val="006B48EF"/>
    <w:rsid w:val="006B571C"/>
    <w:rsid w:val="006B7E43"/>
    <w:rsid w:val="006C716B"/>
    <w:rsid w:val="006C738C"/>
    <w:rsid w:val="006D0A2C"/>
    <w:rsid w:val="006D6202"/>
    <w:rsid w:val="006F7C58"/>
    <w:rsid w:val="007026B6"/>
    <w:rsid w:val="00703B5E"/>
    <w:rsid w:val="00703B91"/>
    <w:rsid w:val="007041EA"/>
    <w:rsid w:val="00705BB6"/>
    <w:rsid w:val="0071148F"/>
    <w:rsid w:val="00711AA9"/>
    <w:rsid w:val="007133B5"/>
    <w:rsid w:val="00713942"/>
    <w:rsid w:val="00714894"/>
    <w:rsid w:val="00715D55"/>
    <w:rsid w:val="007173FF"/>
    <w:rsid w:val="00717F43"/>
    <w:rsid w:val="0072298A"/>
    <w:rsid w:val="00755170"/>
    <w:rsid w:val="0076138F"/>
    <w:rsid w:val="00766CE2"/>
    <w:rsid w:val="00771DCB"/>
    <w:rsid w:val="00773355"/>
    <w:rsid w:val="00773E22"/>
    <w:rsid w:val="00781CCD"/>
    <w:rsid w:val="0079450A"/>
    <w:rsid w:val="007A199B"/>
    <w:rsid w:val="007A57A6"/>
    <w:rsid w:val="007A616D"/>
    <w:rsid w:val="007A6EF2"/>
    <w:rsid w:val="007A7C53"/>
    <w:rsid w:val="007B798D"/>
    <w:rsid w:val="007C08A6"/>
    <w:rsid w:val="007C095C"/>
    <w:rsid w:val="007C694F"/>
    <w:rsid w:val="007D0D05"/>
    <w:rsid w:val="007D2736"/>
    <w:rsid w:val="007D30C8"/>
    <w:rsid w:val="007D5121"/>
    <w:rsid w:val="007E062B"/>
    <w:rsid w:val="007F3B6C"/>
    <w:rsid w:val="007F6353"/>
    <w:rsid w:val="00801B96"/>
    <w:rsid w:val="00805370"/>
    <w:rsid w:val="00807087"/>
    <w:rsid w:val="00807795"/>
    <w:rsid w:val="0081050A"/>
    <w:rsid w:val="00811C3A"/>
    <w:rsid w:val="00813D9F"/>
    <w:rsid w:val="0082184D"/>
    <w:rsid w:val="00830AC1"/>
    <w:rsid w:val="00834FE2"/>
    <w:rsid w:val="00841760"/>
    <w:rsid w:val="00857975"/>
    <w:rsid w:val="00862684"/>
    <w:rsid w:val="008639F5"/>
    <w:rsid w:val="008700CC"/>
    <w:rsid w:val="00872F39"/>
    <w:rsid w:val="00880DA9"/>
    <w:rsid w:val="00885BBA"/>
    <w:rsid w:val="008A1872"/>
    <w:rsid w:val="008B7289"/>
    <w:rsid w:val="008C041B"/>
    <w:rsid w:val="008C2FAF"/>
    <w:rsid w:val="008C42CB"/>
    <w:rsid w:val="008C5C5B"/>
    <w:rsid w:val="008C6736"/>
    <w:rsid w:val="008D09B6"/>
    <w:rsid w:val="008D1D15"/>
    <w:rsid w:val="008D45D8"/>
    <w:rsid w:val="008E0E8A"/>
    <w:rsid w:val="008E3DCF"/>
    <w:rsid w:val="008E4060"/>
    <w:rsid w:val="0090061B"/>
    <w:rsid w:val="00901B13"/>
    <w:rsid w:val="00906D5D"/>
    <w:rsid w:val="00913CA2"/>
    <w:rsid w:val="00931F33"/>
    <w:rsid w:val="00934BB0"/>
    <w:rsid w:val="0093592E"/>
    <w:rsid w:val="00935B60"/>
    <w:rsid w:val="00945020"/>
    <w:rsid w:val="00946195"/>
    <w:rsid w:val="00947C15"/>
    <w:rsid w:val="009527BE"/>
    <w:rsid w:val="00957A77"/>
    <w:rsid w:val="00961B44"/>
    <w:rsid w:val="00986E5F"/>
    <w:rsid w:val="0099336E"/>
    <w:rsid w:val="009940D0"/>
    <w:rsid w:val="0099483A"/>
    <w:rsid w:val="00994E35"/>
    <w:rsid w:val="009A49B3"/>
    <w:rsid w:val="009A4C69"/>
    <w:rsid w:val="009C4F16"/>
    <w:rsid w:val="009C5829"/>
    <w:rsid w:val="009D38B9"/>
    <w:rsid w:val="009E363A"/>
    <w:rsid w:val="009E4599"/>
    <w:rsid w:val="00A1142D"/>
    <w:rsid w:val="00A13D79"/>
    <w:rsid w:val="00A14E68"/>
    <w:rsid w:val="00A179F1"/>
    <w:rsid w:val="00A22C0F"/>
    <w:rsid w:val="00A30AD9"/>
    <w:rsid w:val="00A3364A"/>
    <w:rsid w:val="00A36AB0"/>
    <w:rsid w:val="00A440F0"/>
    <w:rsid w:val="00A474A3"/>
    <w:rsid w:val="00A54B97"/>
    <w:rsid w:val="00A5556E"/>
    <w:rsid w:val="00A643DE"/>
    <w:rsid w:val="00A66205"/>
    <w:rsid w:val="00A75804"/>
    <w:rsid w:val="00A82AC0"/>
    <w:rsid w:val="00A84841"/>
    <w:rsid w:val="00A905B6"/>
    <w:rsid w:val="00A97029"/>
    <w:rsid w:val="00AA1A07"/>
    <w:rsid w:val="00AA366C"/>
    <w:rsid w:val="00AA54B8"/>
    <w:rsid w:val="00AB022F"/>
    <w:rsid w:val="00AB029D"/>
    <w:rsid w:val="00AB073A"/>
    <w:rsid w:val="00AC02DF"/>
    <w:rsid w:val="00AD0A31"/>
    <w:rsid w:val="00AD63AE"/>
    <w:rsid w:val="00AE7516"/>
    <w:rsid w:val="00AF2E5F"/>
    <w:rsid w:val="00AF332A"/>
    <w:rsid w:val="00AF4CA2"/>
    <w:rsid w:val="00AF4F88"/>
    <w:rsid w:val="00B04F2D"/>
    <w:rsid w:val="00B117DB"/>
    <w:rsid w:val="00B118C7"/>
    <w:rsid w:val="00B14A99"/>
    <w:rsid w:val="00B20162"/>
    <w:rsid w:val="00B218D2"/>
    <w:rsid w:val="00B21E09"/>
    <w:rsid w:val="00B30414"/>
    <w:rsid w:val="00B341A2"/>
    <w:rsid w:val="00B40894"/>
    <w:rsid w:val="00B41A5B"/>
    <w:rsid w:val="00B468BC"/>
    <w:rsid w:val="00B4746D"/>
    <w:rsid w:val="00B5350F"/>
    <w:rsid w:val="00B60794"/>
    <w:rsid w:val="00B62803"/>
    <w:rsid w:val="00B64F32"/>
    <w:rsid w:val="00B662E0"/>
    <w:rsid w:val="00B66A2E"/>
    <w:rsid w:val="00B70E76"/>
    <w:rsid w:val="00B71114"/>
    <w:rsid w:val="00B7422C"/>
    <w:rsid w:val="00B74B8C"/>
    <w:rsid w:val="00B85536"/>
    <w:rsid w:val="00B863C4"/>
    <w:rsid w:val="00B9052D"/>
    <w:rsid w:val="00B92B60"/>
    <w:rsid w:val="00B94A69"/>
    <w:rsid w:val="00BA63BA"/>
    <w:rsid w:val="00BB05B7"/>
    <w:rsid w:val="00BB483B"/>
    <w:rsid w:val="00BC2444"/>
    <w:rsid w:val="00BC5AF8"/>
    <w:rsid w:val="00BC5BC6"/>
    <w:rsid w:val="00BD787A"/>
    <w:rsid w:val="00BE7BFB"/>
    <w:rsid w:val="00C0068A"/>
    <w:rsid w:val="00C22A8C"/>
    <w:rsid w:val="00C35F05"/>
    <w:rsid w:val="00C36785"/>
    <w:rsid w:val="00C425BA"/>
    <w:rsid w:val="00C53F5E"/>
    <w:rsid w:val="00C6062C"/>
    <w:rsid w:val="00C614BA"/>
    <w:rsid w:val="00C64449"/>
    <w:rsid w:val="00C66DDD"/>
    <w:rsid w:val="00C83109"/>
    <w:rsid w:val="00C921FB"/>
    <w:rsid w:val="00C96B09"/>
    <w:rsid w:val="00CA491F"/>
    <w:rsid w:val="00CA5C1A"/>
    <w:rsid w:val="00CA7282"/>
    <w:rsid w:val="00CB04CB"/>
    <w:rsid w:val="00CB2F4D"/>
    <w:rsid w:val="00CB5D84"/>
    <w:rsid w:val="00CB7139"/>
    <w:rsid w:val="00CC4FF4"/>
    <w:rsid w:val="00CD0AE5"/>
    <w:rsid w:val="00CD6BD1"/>
    <w:rsid w:val="00CE48FE"/>
    <w:rsid w:val="00CE565B"/>
    <w:rsid w:val="00CE6D7C"/>
    <w:rsid w:val="00CF177E"/>
    <w:rsid w:val="00CF1A3D"/>
    <w:rsid w:val="00D02C14"/>
    <w:rsid w:val="00D05497"/>
    <w:rsid w:val="00D07CC4"/>
    <w:rsid w:val="00D07E17"/>
    <w:rsid w:val="00D10EBC"/>
    <w:rsid w:val="00D14872"/>
    <w:rsid w:val="00D228A7"/>
    <w:rsid w:val="00D22FF5"/>
    <w:rsid w:val="00D251A1"/>
    <w:rsid w:val="00D25AE0"/>
    <w:rsid w:val="00D36991"/>
    <w:rsid w:val="00D41209"/>
    <w:rsid w:val="00D440A9"/>
    <w:rsid w:val="00D45689"/>
    <w:rsid w:val="00D5088D"/>
    <w:rsid w:val="00D53292"/>
    <w:rsid w:val="00D546FC"/>
    <w:rsid w:val="00D5658B"/>
    <w:rsid w:val="00D57771"/>
    <w:rsid w:val="00D65C7F"/>
    <w:rsid w:val="00D777F1"/>
    <w:rsid w:val="00D803AD"/>
    <w:rsid w:val="00D84A90"/>
    <w:rsid w:val="00D930D9"/>
    <w:rsid w:val="00D969CB"/>
    <w:rsid w:val="00DA0B3B"/>
    <w:rsid w:val="00DA1644"/>
    <w:rsid w:val="00DA3426"/>
    <w:rsid w:val="00DA4C50"/>
    <w:rsid w:val="00DB0279"/>
    <w:rsid w:val="00DB2BDB"/>
    <w:rsid w:val="00DB378D"/>
    <w:rsid w:val="00DC4541"/>
    <w:rsid w:val="00DD49AB"/>
    <w:rsid w:val="00DF7800"/>
    <w:rsid w:val="00E16F89"/>
    <w:rsid w:val="00E22145"/>
    <w:rsid w:val="00E2271C"/>
    <w:rsid w:val="00E27410"/>
    <w:rsid w:val="00E31E73"/>
    <w:rsid w:val="00E32BE5"/>
    <w:rsid w:val="00E355A3"/>
    <w:rsid w:val="00E37B2A"/>
    <w:rsid w:val="00E40AE7"/>
    <w:rsid w:val="00E44453"/>
    <w:rsid w:val="00E44F31"/>
    <w:rsid w:val="00E5237F"/>
    <w:rsid w:val="00E54A48"/>
    <w:rsid w:val="00E566E8"/>
    <w:rsid w:val="00E62C0E"/>
    <w:rsid w:val="00E65C6F"/>
    <w:rsid w:val="00E83220"/>
    <w:rsid w:val="00E866A7"/>
    <w:rsid w:val="00E9025C"/>
    <w:rsid w:val="00E9132D"/>
    <w:rsid w:val="00E91A1F"/>
    <w:rsid w:val="00E93913"/>
    <w:rsid w:val="00E96B42"/>
    <w:rsid w:val="00EA46B8"/>
    <w:rsid w:val="00EA67D2"/>
    <w:rsid w:val="00EA7D7E"/>
    <w:rsid w:val="00EB3F43"/>
    <w:rsid w:val="00EB5C7E"/>
    <w:rsid w:val="00EC708C"/>
    <w:rsid w:val="00ED047B"/>
    <w:rsid w:val="00EE36CE"/>
    <w:rsid w:val="00EF3E6B"/>
    <w:rsid w:val="00EF75A5"/>
    <w:rsid w:val="00EF7BE9"/>
    <w:rsid w:val="00F02043"/>
    <w:rsid w:val="00F062A2"/>
    <w:rsid w:val="00F0789D"/>
    <w:rsid w:val="00F10A5A"/>
    <w:rsid w:val="00F123D7"/>
    <w:rsid w:val="00F13E65"/>
    <w:rsid w:val="00F22895"/>
    <w:rsid w:val="00F251A6"/>
    <w:rsid w:val="00F25379"/>
    <w:rsid w:val="00F27293"/>
    <w:rsid w:val="00F27B00"/>
    <w:rsid w:val="00F46756"/>
    <w:rsid w:val="00F46CDF"/>
    <w:rsid w:val="00F53395"/>
    <w:rsid w:val="00F54EEB"/>
    <w:rsid w:val="00F5630C"/>
    <w:rsid w:val="00F63979"/>
    <w:rsid w:val="00F67E23"/>
    <w:rsid w:val="00F711DB"/>
    <w:rsid w:val="00F73FFA"/>
    <w:rsid w:val="00F87807"/>
    <w:rsid w:val="00F958EA"/>
    <w:rsid w:val="00FA580D"/>
    <w:rsid w:val="00FA5DC7"/>
    <w:rsid w:val="00FB42A0"/>
    <w:rsid w:val="00FB5159"/>
    <w:rsid w:val="00FC2224"/>
    <w:rsid w:val="00FC3598"/>
    <w:rsid w:val="00FC48A1"/>
    <w:rsid w:val="00FD1954"/>
    <w:rsid w:val="00FD272C"/>
    <w:rsid w:val="00FD3021"/>
    <w:rsid w:val="00FD5A90"/>
    <w:rsid w:val="00FD68AD"/>
    <w:rsid w:val="00FD75FD"/>
    <w:rsid w:val="00FE1CEC"/>
    <w:rsid w:val="00FF1733"/>
    <w:rsid w:val="00FF1D35"/>
    <w:rsid w:val="00FF4693"/>
    <w:rsid w:val="00FF4902"/>
    <w:rsid w:val="00FF7C06"/>
    <w:rsid w:val="219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A6B667"/>
  <w15:chartTrackingRefBased/>
  <w15:docId w15:val="{48BA9931-D43A-49A2-A71F-BB8BFBF3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E73"/>
    <w:pPr>
      <w:ind w:left="720"/>
      <w:contextualSpacing/>
    </w:pPr>
  </w:style>
  <w:style w:type="table" w:styleId="TableGrid">
    <w:name w:val="Table Grid"/>
    <w:basedOn w:val="TableNormal"/>
    <w:uiPriority w:val="39"/>
    <w:rsid w:val="006F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07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69"/>
  </w:style>
  <w:style w:type="paragraph" w:styleId="Footer">
    <w:name w:val="footer"/>
    <w:basedOn w:val="Normal"/>
    <w:link w:val="FooterChar"/>
    <w:uiPriority w:val="99"/>
    <w:unhideWhenUsed/>
    <w:rsid w:val="009A4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69"/>
  </w:style>
  <w:style w:type="table" w:styleId="TableGridLight">
    <w:name w:val="Grid Table Light"/>
    <w:basedOn w:val="TableNormal"/>
    <w:uiPriority w:val="40"/>
    <w:rsid w:val="004E48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87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9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E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E3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579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8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8383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72CC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A5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7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er.mellor@healthinnovationmanchester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HSC@healthinnovationmanchester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innovationmanchester.com/our-work/inflammation-and-repair-research-domain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eter.mellor@healthinnovationmanchester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MOSupport@healthinnovationmanchest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39b4c-02b2-4744-ae86-24664bcde32b" xsi:nil="true"/>
    <lcf76f155ced4ddcb4097134ff3c332f xmlns="2d8749e0-7b78-4e49-b962-11ff50f203de">
      <Terms xmlns="http://schemas.microsoft.com/office/infopath/2007/PartnerControls"/>
    </lcf76f155ced4ddcb4097134ff3c332f>
    <Darte xmlns="2d8749e0-7b78-4e49-b962-11ff50f203de" xsi:nil="true"/>
    <Date xmlns="2d8749e0-7b78-4e49-b962-11ff50f203d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AB222ED173548B3DB80C510DECB58" ma:contentTypeVersion="21" ma:contentTypeDescription="Create a new document." ma:contentTypeScope="" ma:versionID="f220d2e4792aa38e5efdd813a7ebdadd">
  <xsd:schema xmlns:xsd="http://www.w3.org/2001/XMLSchema" xmlns:xs="http://www.w3.org/2001/XMLSchema" xmlns:p="http://schemas.microsoft.com/office/2006/metadata/properties" xmlns:ns2="2d8749e0-7b78-4e49-b962-11ff50f203de" xmlns:ns3="56639b4c-02b2-4744-ae86-24664bcde32b" targetNamespace="http://schemas.microsoft.com/office/2006/metadata/properties" ma:root="true" ma:fieldsID="0a27f48d9588eda05c2a58c6d7e7bc38" ns2:_="" ns3:_="">
    <xsd:import namespace="2d8749e0-7b78-4e49-b962-11ff50f203de"/>
    <xsd:import namespace="56639b4c-02b2-4744-ae86-24664bcde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rte" minOccurs="0"/>
                <xsd:element ref="ns2:Dat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49e0-7b78-4e49-b962-11ff50f20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rte" ma:index="18" nillable="true" ma:displayName="Darte" ma:format="DateTime" ma:internalName="Darte">
      <xsd:simpleType>
        <xsd:restriction base="dms:DateTime"/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d4c506-e2aa-436a-9dbd-af2c1579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9b4c-02b2-4744-ae86-24664bcde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ae52932-0522-4c68-a05d-d29353324071}" ma:internalName="TaxCatchAll" ma:showField="CatchAllData" ma:web="56639b4c-02b2-4744-ae86-24664bcde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5DBF8-BF55-4019-98CE-06A875049302}">
  <ds:schemaRefs>
    <ds:schemaRef ds:uri="http://schemas.microsoft.com/office/2006/metadata/properties"/>
    <ds:schemaRef ds:uri="http://schemas.microsoft.com/office/infopath/2007/PartnerControls"/>
    <ds:schemaRef ds:uri="56639b4c-02b2-4744-ae86-24664bcde32b"/>
    <ds:schemaRef ds:uri="2d8749e0-7b78-4e49-b962-11ff50f203de"/>
  </ds:schemaRefs>
</ds:datastoreItem>
</file>

<file path=customXml/itemProps2.xml><?xml version="1.0" encoding="utf-8"?>
<ds:datastoreItem xmlns:ds="http://schemas.openxmlformats.org/officeDocument/2006/customXml" ds:itemID="{664277EA-5881-2345-928D-1478EC794C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D3355-9416-410A-BEBF-7093207E2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166E6-942E-4D77-A4D5-2F515656C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749e0-7b78-4e49-b962-11ff50f203de"/>
    <ds:schemaRef ds:uri="56639b4c-02b2-4744-ae86-24664bcde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4492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hakeel Qureshi</dc:creator>
  <cp:keywords/>
  <dc:description/>
  <cp:lastModifiedBy>Pete Mellor</cp:lastModifiedBy>
  <cp:revision>2</cp:revision>
  <cp:lastPrinted>2020-01-09T15:09:00Z</cp:lastPrinted>
  <dcterms:created xsi:type="dcterms:W3CDTF">2024-08-29T12:18:00Z</dcterms:created>
  <dcterms:modified xsi:type="dcterms:W3CDTF">2024-08-29T12:18:00Z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0x010100190E3F8A8118D7469B61CC839C9CA5F3</vt:lpwstr>
  </property>
  <property fmtid="{D5CDD505-2E9C-101B-9397-08002B2CF9AE}" pid="3" name="AuthorIds_UIVersion_512">
    <vt:lpwstr>483</vt:lpwstr>
  </property>
</Properties>
</file>